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44" w:rsidRPr="00A07EFE" w:rsidRDefault="008F1544" w:rsidP="008F1544">
      <w:pPr>
        <w:spacing w:line="20" w:lineRule="auto"/>
        <w:rPr>
          <w:sz w:val="2"/>
        </w:rPr>
      </w:pPr>
    </w:p>
    <w:p w:rsidR="00750E72" w:rsidRPr="00A07EFE" w:rsidRDefault="00F75A2E" w:rsidP="00750E72">
      <w:pPr>
        <w:ind w:left="4956" w:firstLine="0"/>
        <w:rPr>
          <w:b/>
          <w:sz w:val="28"/>
          <w:szCs w:val="28"/>
        </w:rPr>
      </w:pPr>
      <w:r w:rsidRPr="00A07EFE">
        <w:rPr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page" w:tblpX="4437" w:tblpY="106"/>
        <w:tblW w:w="7365" w:type="dxa"/>
        <w:tblLayout w:type="fixed"/>
        <w:tblLook w:val="01E0" w:firstRow="1" w:lastRow="1" w:firstColumn="1" w:lastColumn="1" w:noHBand="0" w:noVBand="0"/>
      </w:tblPr>
      <w:tblGrid>
        <w:gridCol w:w="4250"/>
        <w:gridCol w:w="3115"/>
      </w:tblGrid>
      <w:tr w:rsidR="00A07EFE" w:rsidRPr="00A07EFE" w:rsidTr="002D5E03">
        <w:trPr>
          <w:trHeight w:val="295"/>
        </w:trPr>
        <w:tc>
          <w:tcPr>
            <w:tcW w:w="4250" w:type="dxa"/>
            <w:vMerge w:val="restart"/>
            <w:vAlign w:val="center"/>
          </w:tcPr>
          <w:p w:rsidR="00750E72" w:rsidRPr="00A07EFE" w:rsidRDefault="00750E72" w:rsidP="00750E72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caps/>
                <w:sz w:val="28"/>
                <w:szCs w:val="28"/>
                <w:lang w:val="kk-KZ"/>
              </w:rPr>
            </w:pPr>
            <w:r w:rsidRPr="00A07EFE">
              <w:rPr>
                <w:rFonts w:eastAsia="Calibri"/>
                <w:b/>
                <w:caps/>
                <w:sz w:val="28"/>
                <w:szCs w:val="28"/>
              </w:rPr>
              <w:t>«</w:t>
            </w:r>
            <w:r w:rsidRPr="00A07EFE">
              <w:rPr>
                <w:rFonts w:eastAsia="Calibri"/>
                <w:b/>
                <w:caps/>
                <w:sz w:val="28"/>
                <w:szCs w:val="28"/>
                <w:lang w:val="kk-KZ"/>
              </w:rPr>
              <w:t>Энергоинформ</w:t>
            </w:r>
            <w:r w:rsidRPr="00A07EFE">
              <w:rPr>
                <w:rFonts w:eastAsia="Calibri"/>
                <w:b/>
                <w:bCs/>
                <w:caps/>
                <w:sz w:val="28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750E72" w:rsidRPr="00A07EFE" w:rsidRDefault="00750E72" w:rsidP="00750E72">
            <w:pPr>
              <w:widowControl w:val="0"/>
              <w:autoSpaceDE w:val="0"/>
              <w:autoSpaceDN w:val="0"/>
              <w:adjustRightInd w:val="0"/>
              <w:ind w:hanging="108"/>
              <w:jc w:val="left"/>
              <w:rPr>
                <w:rFonts w:eastAsia="Calibri"/>
                <w:b/>
                <w:caps/>
                <w:sz w:val="18"/>
                <w:szCs w:val="18"/>
                <w:lang w:val="kk-KZ"/>
              </w:rPr>
            </w:pPr>
            <w:r w:rsidRPr="00A07EFE">
              <w:rPr>
                <w:rFonts w:eastAsia="Calibri"/>
                <w:b/>
                <w:bCs/>
                <w:sz w:val="18"/>
                <w:szCs w:val="18"/>
                <w:lang w:val="kk-KZ"/>
              </w:rPr>
              <w:t>АКЦИОНЕРЛІК ҚОҒАМЫ</w:t>
            </w:r>
          </w:p>
        </w:tc>
      </w:tr>
      <w:tr w:rsidR="00A07EFE" w:rsidRPr="00A07EFE" w:rsidTr="002D5E03">
        <w:trPr>
          <w:trHeight w:val="270"/>
        </w:trPr>
        <w:tc>
          <w:tcPr>
            <w:tcW w:w="4250" w:type="dxa"/>
            <w:vMerge/>
            <w:vAlign w:val="center"/>
          </w:tcPr>
          <w:p w:rsidR="00750E72" w:rsidRPr="00A07EFE" w:rsidRDefault="00750E72" w:rsidP="00750E72">
            <w:pPr>
              <w:ind w:firstLine="0"/>
              <w:jc w:val="left"/>
              <w:rPr>
                <w:rFonts w:eastAsia="Calibri"/>
                <w:b/>
                <w:caps/>
                <w:sz w:val="28"/>
                <w:szCs w:val="28"/>
                <w:lang w:val="kk-KZ"/>
              </w:rPr>
            </w:pPr>
          </w:p>
        </w:tc>
        <w:tc>
          <w:tcPr>
            <w:tcW w:w="3115" w:type="dxa"/>
            <w:vAlign w:val="center"/>
          </w:tcPr>
          <w:p w:rsidR="00750E72" w:rsidRPr="00A07EFE" w:rsidRDefault="00750E72" w:rsidP="00750E72">
            <w:pPr>
              <w:widowControl w:val="0"/>
              <w:autoSpaceDE w:val="0"/>
              <w:autoSpaceDN w:val="0"/>
              <w:adjustRightInd w:val="0"/>
              <w:ind w:hanging="108"/>
              <w:jc w:val="left"/>
              <w:rPr>
                <w:rFonts w:eastAsia="Calibri"/>
                <w:b/>
                <w:caps/>
                <w:sz w:val="18"/>
                <w:szCs w:val="18"/>
                <w:lang w:val="kk-KZ"/>
              </w:rPr>
            </w:pPr>
            <w:r w:rsidRPr="00A07EFE">
              <w:rPr>
                <w:rFonts w:eastAsia="Calibri"/>
                <w:b/>
                <w:caps/>
                <w:sz w:val="18"/>
                <w:szCs w:val="18"/>
              </w:rPr>
              <w:t>Акционерное общество</w:t>
            </w:r>
          </w:p>
        </w:tc>
      </w:tr>
    </w:tbl>
    <w:p w:rsidR="00750E72" w:rsidRPr="00A07EFE" w:rsidRDefault="00750E72" w:rsidP="00750E72">
      <w:pPr>
        <w:widowControl w:val="0"/>
        <w:shd w:val="clear" w:color="auto" w:fill="FFFFFF"/>
        <w:tabs>
          <w:tab w:val="left" w:pos="-6804"/>
        </w:tabs>
        <w:autoSpaceDE w:val="0"/>
        <w:autoSpaceDN w:val="0"/>
        <w:adjustRightInd w:val="0"/>
        <w:ind w:firstLine="0"/>
        <w:jc w:val="center"/>
        <w:rPr>
          <w:rFonts w:eastAsia="Calibri"/>
          <w:b/>
          <w:spacing w:val="-2"/>
          <w:sz w:val="28"/>
          <w:szCs w:val="28"/>
        </w:rPr>
      </w:pPr>
      <w:r w:rsidRPr="00A07EFE">
        <w:rPr>
          <w:rFonts w:eastAsia="Calibri"/>
          <w:noProof/>
          <w:spacing w:val="-2"/>
          <w:sz w:val="28"/>
          <w:szCs w:val="28"/>
        </w:rPr>
        <w:drawing>
          <wp:inline distT="0" distB="0" distL="0" distR="0" wp14:anchorId="16800264" wp14:editId="47E880F5">
            <wp:extent cx="1837690" cy="49149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left="3780" w:firstLine="540"/>
        <w:jc w:val="left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left="3780" w:firstLine="540"/>
        <w:jc w:val="left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left="3780" w:firstLine="540"/>
        <w:jc w:val="left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left="3780" w:firstLine="540"/>
        <w:jc w:val="left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left="3780" w:firstLine="540"/>
        <w:jc w:val="left"/>
        <w:rPr>
          <w:rFonts w:eastAsia="Calibri"/>
          <w:spacing w:val="-2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firstLine="5220"/>
        <w:jc w:val="left"/>
        <w:rPr>
          <w:rFonts w:eastAsia="Calibri"/>
          <w:b/>
          <w:spacing w:val="-2"/>
          <w:sz w:val="28"/>
          <w:szCs w:val="28"/>
        </w:rPr>
      </w:pPr>
      <w:r w:rsidRPr="00A07EFE">
        <w:rPr>
          <w:rFonts w:eastAsia="Calibri"/>
          <w:b/>
          <w:spacing w:val="-2"/>
          <w:sz w:val="28"/>
          <w:szCs w:val="28"/>
        </w:rPr>
        <w:t>УТВЕРЖДЕНО</w:t>
      </w:r>
    </w:p>
    <w:p w:rsidR="00750E72" w:rsidRPr="00A07EFE" w:rsidRDefault="00750E72" w:rsidP="00750E72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z w:val="28"/>
          <w:szCs w:val="28"/>
        </w:rPr>
      </w:pP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firstLine="5220"/>
        <w:jc w:val="left"/>
        <w:rPr>
          <w:rFonts w:eastAsia="Calibri"/>
          <w:b/>
          <w:spacing w:val="-2"/>
          <w:sz w:val="28"/>
          <w:szCs w:val="28"/>
        </w:rPr>
      </w:pPr>
      <w:r w:rsidRPr="00A07EFE">
        <w:rPr>
          <w:rFonts w:eastAsia="Calibri"/>
          <w:b/>
          <w:spacing w:val="-2"/>
          <w:sz w:val="28"/>
          <w:szCs w:val="28"/>
        </w:rPr>
        <w:t>Протокол Совета директоров</w:t>
      </w:r>
    </w:p>
    <w:p w:rsidR="00750E72" w:rsidRPr="00A07EFE" w:rsidRDefault="00750E72" w:rsidP="00750E72">
      <w:pPr>
        <w:widowControl w:val="0"/>
        <w:shd w:val="clear" w:color="auto" w:fill="FFFFFF"/>
        <w:autoSpaceDE w:val="0"/>
        <w:autoSpaceDN w:val="0"/>
        <w:adjustRightInd w:val="0"/>
        <w:ind w:firstLine="5220"/>
        <w:jc w:val="left"/>
        <w:rPr>
          <w:rFonts w:eastAsia="Calibri"/>
          <w:b/>
          <w:spacing w:val="-2"/>
          <w:sz w:val="28"/>
          <w:szCs w:val="28"/>
        </w:rPr>
      </w:pPr>
      <w:r w:rsidRPr="00A07EFE">
        <w:rPr>
          <w:rFonts w:eastAsia="Calibri"/>
          <w:b/>
          <w:spacing w:val="-2"/>
          <w:sz w:val="28"/>
          <w:szCs w:val="28"/>
        </w:rPr>
        <w:t>АО «Энергоинформ»</w:t>
      </w:r>
    </w:p>
    <w:p w:rsidR="00750E72" w:rsidRPr="00A07EFE" w:rsidRDefault="00511670" w:rsidP="00750E72">
      <w:pPr>
        <w:widowControl w:val="0"/>
        <w:shd w:val="clear" w:color="auto" w:fill="FFFFFF"/>
        <w:autoSpaceDE w:val="0"/>
        <w:autoSpaceDN w:val="0"/>
        <w:adjustRightInd w:val="0"/>
        <w:ind w:left="5220" w:firstLine="0"/>
        <w:jc w:val="left"/>
        <w:rPr>
          <w:rFonts w:eastAsia="Calibri"/>
          <w:sz w:val="28"/>
          <w:szCs w:val="28"/>
        </w:rPr>
      </w:pPr>
      <w:r w:rsidRPr="00A07EFE">
        <w:rPr>
          <w:rFonts w:eastAsia="Calibri"/>
          <w:b/>
          <w:spacing w:val="-2"/>
          <w:sz w:val="28"/>
          <w:szCs w:val="28"/>
        </w:rPr>
        <w:t xml:space="preserve">от </w:t>
      </w:r>
      <w:r w:rsidRPr="00A07EFE">
        <w:rPr>
          <w:b/>
          <w:sz w:val="28"/>
          <w:szCs w:val="28"/>
        </w:rPr>
        <w:t xml:space="preserve">7 августа </w:t>
      </w:r>
      <w:r w:rsidR="00750E72" w:rsidRPr="00A07EFE">
        <w:rPr>
          <w:b/>
          <w:sz w:val="28"/>
          <w:szCs w:val="28"/>
        </w:rPr>
        <w:t xml:space="preserve">2020 года </w:t>
      </w:r>
      <w:r w:rsidRPr="00A07EFE">
        <w:rPr>
          <w:rFonts w:eastAsia="Calibri"/>
          <w:b/>
          <w:spacing w:val="-2"/>
          <w:sz w:val="28"/>
          <w:szCs w:val="28"/>
        </w:rPr>
        <w:t>№ 9</w:t>
      </w:r>
    </w:p>
    <w:p w:rsidR="00750E72" w:rsidRPr="00A07EFE" w:rsidRDefault="00F75A2E" w:rsidP="00750E72">
      <w:pPr>
        <w:ind w:left="4956" w:firstLine="0"/>
        <w:rPr>
          <w:b/>
          <w:sz w:val="28"/>
          <w:szCs w:val="28"/>
        </w:rPr>
      </w:pPr>
      <w:r w:rsidRPr="00A07EFE">
        <w:rPr>
          <w:b/>
          <w:sz w:val="28"/>
          <w:szCs w:val="28"/>
        </w:rPr>
        <w:t xml:space="preserve">      </w:t>
      </w:r>
    </w:p>
    <w:p w:rsidR="00750E72" w:rsidRPr="00A07EFE" w:rsidRDefault="00750E72" w:rsidP="00F75A2E">
      <w:pPr>
        <w:ind w:left="4956" w:firstLine="0"/>
        <w:jc w:val="right"/>
        <w:rPr>
          <w:b/>
          <w:sz w:val="28"/>
          <w:szCs w:val="28"/>
        </w:rPr>
      </w:pPr>
    </w:p>
    <w:p w:rsidR="00750E72" w:rsidRPr="00A07EFE" w:rsidRDefault="00750E72" w:rsidP="00F75A2E">
      <w:pPr>
        <w:ind w:left="4956" w:firstLine="0"/>
        <w:jc w:val="right"/>
        <w:rPr>
          <w:b/>
          <w:sz w:val="28"/>
          <w:szCs w:val="28"/>
        </w:rPr>
      </w:pPr>
    </w:p>
    <w:p w:rsidR="00750E72" w:rsidRPr="00A07EFE" w:rsidRDefault="00750E72" w:rsidP="00F75A2E">
      <w:pPr>
        <w:ind w:left="4956" w:firstLine="0"/>
        <w:jc w:val="right"/>
        <w:rPr>
          <w:b/>
          <w:sz w:val="28"/>
          <w:szCs w:val="28"/>
        </w:rPr>
      </w:pPr>
    </w:p>
    <w:p w:rsidR="00C40BB2" w:rsidRPr="00A07EFE" w:rsidRDefault="00C40BB2" w:rsidP="00C40BB2">
      <w:pPr>
        <w:pStyle w:val="9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0" w:name="_Toc45192128"/>
      <w:r w:rsidRPr="00A07EF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ПОЛОЖЕНИЕ</w:t>
      </w:r>
      <w:bookmarkEnd w:id="0"/>
    </w:p>
    <w:p w:rsidR="00C40BB2" w:rsidRPr="00A07EFE" w:rsidRDefault="00C40BB2" w:rsidP="00C40BB2">
      <w:pPr>
        <w:jc w:val="center"/>
        <w:rPr>
          <w:b/>
          <w:sz w:val="28"/>
          <w:szCs w:val="28"/>
        </w:rPr>
      </w:pPr>
    </w:p>
    <w:p w:rsidR="00C40BB2" w:rsidRPr="00A07EFE" w:rsidRDefault="00C40BB2" w:rsidP="007E0A2C">
      <w:pPr>
        <w:pStyle w:val="a8"/>
        <w:spacing w:before="120"/>
        <w:rPr>
          <w:sz w:val="28"/>
          <w:szCs w:val="28"/>
        </w:rPr>
      </w:pPr>
      <w:r w:rsidRPr="00A07EFE">
        <w:rPr>
          <w:caps/>
          <w:sz w:val="28"/>
          <w:szCs w:val="28"/>
        </w:rPr>
        <w:t>О службе внутреннего аудита ао «энергоинформ»</w:t>
      </w:r>
    </w:p>
    <w:p w:rsidR="00C40BB2" w:rsidRPr="00A07EFE" w:rsidRDefault="00C40BB2" w:rsidP="00FA5B84">
      <w:pPr>
        <w:pStyle w:val="a8"/>
        <w:spacing w:before="120"/>
        <w:rPr>
          <w:caps/>
          <w:sz w:val="28"/>
          <w:szCs w:val="28"/>
        </w:rPr>
      </w:pPr>
      <w:r w:rsidRPr="00A07EFE">
        <w:rPr>
          <w:caps/>
          <w:sz w:val="28"/>
          <w:szCs w:val="28"/>
        </w:rPr>
        <w:t xml:space="preserve">ПП ЭИ </w:t>
      </w:r>
      <w:r w:rsidR="00FA5B84" w:rsidRPr="00A07EFE">
        <w:rPr>
          <w:caps/>
          <w:sz w:val="28"/>
          <w:szCs w:val="28"/>
        </w:rPr>
        <w:t>ЦА-06</w:t>
      </w:r>
      <w:r w:rsidRPr="00A07EFE">
        <w:rPr>
          <w:caps/>
          <w:sz w:val="28"/>
          <w:szCs w:val="28"/>
        </w:rPr>
        <w:t>-</w:t>
      </w:r>
      <w:r w:rsidR="00FA5B84" w:rsidRPr="00A07EFE">
        <w:rPr>
          <w:caps/>
          <w:sz w:val="28"/>
          <w:szCs w:val="28"/>
        </w:rPr>
        <w:t>00-20</w:t>
      </w:r>
    </w:p>
    <w:p w:rsidR="00F75A2E" w:rsidRPr="00A07EFE" w:rsidRDefault="00F75A2E" w:rsidP="00F75A2E">
      <w:pPr>
        <w:ind w:left="4956" w:firstLine="0"/>
        <w:jc w:val="center"/>
        <w:rPr>
          <w:b/>
          <w:sz w:val="28"/>
          <w:szCs w:val="28"/>
        </w:rPr>
      </w:pPr>
    </w:p>
    <w:p w:rsidR="00F75A2E" w:rsidRPr="00A07EFE" w:rsidRDefault="00F75A2E" w:rsidP="00F75A2E">
      <w:pPr>
        <w:ind w:left="4956" w:firstLine="0"/>
        <w:jc w:val="left"/>
        <w:rPr>
          <w:b/>
          <w:sz w:val="28"/>
          <w:szCs w:val="28"/>
        </w:rPr>
      </w:pPr>
    </w:p>
    <w:p w:rsidR="00F75A2E" w:rsidRPr="00A07EFE" w:rsidRDefault="00F75A2E" w:rsidP="00F75A2E">
      <w:pPr>
        <w:ind w:left="4956" w:firstLine="0"/>
        <w:jc w:val="left"/>
        <w:rPr>
          <w:b/>
          <w:sz w:val="28"/>
          <w:szCs w:val="28"/>
        </w:rPr>
      </w:pPr>
      <w:r w:rsidRPr="00A07EFE">
        <w:rPr>
          <w:b/>
          <w:sz w:val="28"/>
          <w:szCs w:val="28"/>
        </w:rPr>
        <w:t xml:space="preserve">                                           </w:t>
      </w:r>
    </w:p>
    <w:p w:rsidR="00F75A2E" w:rsidRPr="00A07EFE" w:rsidRDefault="00F75A2E" w:rsidP="00F75A2E">
      <w:pPr>
        <w:spacing w:before="120"/>
        <w:ind w:firstLine="0"/>
        <w:jc w:val="center"/>
        <w:rPr>
          <w:b/>
          <w:bCs/>
          <w:sz w:val="28"/>
          <w:szCs w:val="28"/>
        </w:rPr>
      </w:pPr>
    </w:p>
    <w:p w:rsidR="00F75A2E" w:rsidRPr="00A07EFE" w:rsidRDefault="00F75A2E" w:rsidP="00F75A2E">
      <w:pPr>
        <w:spacing w:before="120"/>
        <w:ind w:firstLine="0"/>
        <w:jc w:val="center"/>
        <w:rPr>
          <w:b/>
          <w:bCs/>
          <w:sz w:val="28"/>
          <w:szCs w:val="28"/>
        </w:rPr>
      </w:pPr>
    </w:p>
    <w:p w:rsidR="00C40BB2" w:rsidRPr="00A07EFE" w:rsidRDefault="00C40BB2" w:rsidP="00C40BB2">
      <w:pPr>
        <w:spacing w:before="120"/>
        <w:ind w:firstLine="0"/>
        <w:rPr>
          <w:b/>
          <w:bCs/>
          <w:sz w:val="28"/>
          <w:szCs w:val="28"/>
        </w:rPr>
      </w:pPr>
    </w:p>
    <w:p w:rsidR="00C40BB2" w:rsidRPr="00A07EFE" w:rsidRDefault="00C40BB2" w:rsidP="00C40BB2">
      <w:pPr>
        <w:spacing w:before="120"/>
        <w:ind w:firstLine="0"/>
        <w:rPr>
          <w:b/>
          <w:bCs/>
          <w:sz w:val="28"/>
          <w:szCs w:val="28"/>
        </w:rPr>
      </w:pP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left="8280" w:firstLine="0"/>
        <w:jc w:val="left"/>
        <w:rPr>
          <w:rFonts w:eastAsia="Calibri"/>
          <w:b/>
          <w:bCs/>
          <w:sz w:val="28"/>
          <w:szCs w:val="28"/>
        </w:rPr>
      </w:pPr>
      <w:r w:rsidRPr="00A07EFE">
        <w:rPr>
          <w:rFonts w:eastAsia="Calibri"/>
          <w:b/>
          <w:bCs/>
          <w:sz w:val="28"/>
          <w:szCs w:val="28"/>
        </w:rPr>
        <w:t>Экз. № 1</w:t>
      </w: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left="8280" w:firstLine="0"/>
        <w:jc w:val="right"/>
        <w:rPr>
          <w:rFonts w:eastAsia="Calibri"/>
          <w:b/>
          <w:bCs/>
          <w:sz w:val="28"/>
          <w:szCs w:val="28"/>
        </w:rPr>
      </w:pP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left="8280" w:firstLine="0"/>
        <w:jc w:val="left"/>
        <w:rPr>
          <w:rFonts w:eastAsia="Calibri"/>
          <w:b/>
          <w:bCs/>
          <w:sz w:val="28"/>
          <w:szCs w:val="28"/>
        </w:rPr>
      </w:pPr>
      <w:r w:rsidRPr="00A07EFE">
        <w:rPr>
          <w:rFonts w:eastAsia="Calibri"/>
          <w:b/>
          <w:bCs/>
          <w:sz w:val="28"/>
          <w:szCs w:val="28"/>
        </w:rPr>
        <w:t xml:space="preserve">Издание </w:t>
      </w:r>
      <w:r w:rsidR="00296B18" w:rsidRPr="00A07EFE">
        <w:rPr>
          <w:rFonts w:eastAsia="Calibri"/>
          <w:b/>
          <w:bCs/>
          <w:sz w:val="28"/>
          <w:szCs w:val="28"/>
        </w:rPr>
        <w:t>_</w:t>
      </w: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left="8280" w:firstLine="0"/>
        <w:jc w:val="left"/>
        <w:rPr>
          <w:rFonts w:eastAsia="Calibri"/>
          <w:b/>
          <w:bCs/>
          <w:sz w:val="28"/>
          <w:szCs w:val="28"/>
        </w:rPr>
      </w:pP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left="5940" w:firstLine="0"/>
        <w:jc w:val="left"/>
        <w:rPr>
          <w:rFonts w:eastAsia="Calibri"/>
          <w:b/>
          <w:bCs/>
          <w:sz w:val="28"/>
          <w:szCs w:val="28"/>
        </w:rPr>
      </w:pPr>
      <w:r w:rsidRPr="00A07EFE">
        <w:rPr>
          <w:rFonts w:eastAsia="Calibri"/>
          <w:b/>
          <w:bCs/>
          <w:sz w:val="28"/>
          <w:szCs w:val="28"/>
        </w:rPr>
        <w:t>Дата введения  __.__.2020 г.</w:t>
      </w: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pacing w:val="-2"/>
          <w:sz w:val="28"/>
          <w:szCs w:val="28"/>
        </w:rPr>
      </w:pPr>
    </w:p>
    <w:p w:rsidR="00C40BB2" w:rsidRPr="00A07EFE" w:rsidRDefault="00C40BB2" w:rsidP="00C40BB2">
      <w:pPr>
        <w:widowControl w:val="0"/>
        <w:autoSpaceDE w:val="0"/>
        <w:autoSpaceDN w:val="0"/>
        <w:adjustRightInd w:val="0"/>
        <w:ind w:firstLine="0"/>
        <w:jc w:val="left"/>
        <w:rPr>
          <w:rFonts w:eastAsia="Calibri"/>
          <w:spacing w:val="-2"/>
          <w:sz w:val="28"/>
          <w:szCs w:val="28"/>
        </w:rPr>
      </w:pPr>
    </w:p>
    <w:p w:rsidR="00F75A2E" w:rsidRPr="00A07EFE" w:rsidRDefault="00C40BB2" w:rsidP="00F75A2E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A07EFE">
        <w:rPr>
          <w:rFonts w:eastAsia="Calibri"/>
          <w:b/>
          <w:spacing w:val="-2"/>
          <w:sz w:val="28"/>
          <w:szCs w:val="28"/>
        </w:rPr>
        <w:t>г. Нур-Султан</w:t>
      </w:r>
      <w:r w:rsidR="00750E72" w:rsidRPr="00A07EFE">
        <w:rPr>
          <w:b/>
          <w:bCs/>
        </w:rPr>
        <w:t xml:space="preserve">        </w:t>
      </w:r>
      <w:r w:rsidR="00F75A2E" w:rsidRPr="00A07EFE">
        <w:rPr>
          <w:b/>
          <w:bCs/>
          <w:sz w:val="28"/>
          <w:szCs w:val="28"/>
        </w:rPr>
        <w:br w:type="page"/>
      </w:r>
    </w:p>
    <w:p w:rsidR="00F75A2E" w:rsidRPr="00A07EFE" w:rsidRDefault="00F75A2E" w:rsidP="00F75A2E">
      <w:pPr>
        <w:spacing w:before="120"/>
        <w:ind w:firstLine="0"/>
        <w:jc w:val="center"/>
        <w:rPr>
          <w:b/>
          <w:bCs/>
          <w:sz w:val="28"/>
          <w:szCs w:val="28"/>
        </w:rPr>
      </w:pPr>
      <w:r w:rsidRPr="00A07EFE">
        <w:rPr>
          <w:b/>
          <w:bCs/>
          <w:sz w:val="28"/>
          <w:szCs w:val="28"/>
        </w:rPr>
        <w:lastRenderedPageBreak/>
        <w:t>СОДЕРЖАНИЕ</w:t>
      </w:r>
    </w:p>
    <w:p w:rsidR="00F75A2E" w:rsidRPr="00A07EFE" w:rsidRDefault="00F75A2E" w:rsidP="00F75A2E">
      <w:pPr>
        <w:spacing w:before="120"/>
        <w:ind w:firstLine="0"/>
        <w:jc w:val="center"/>
        <w:rPr>
          <w:b/>
          <w:bCs/>
          <w:sz w:val="28"/>
          <w:szCs w:val="28"/>
        </w:rPr>
      </w:pPr>
    </w:p>
    <w:p w:rsidR="007E0A2C" w:rsidRPr="00A07EFE" w:rsidRDefault="00E407AC">
      <w:pPr>
        <w:pStyle w:val="91"/>
        <w:tabs>
          <w:tab w:val="right" w:leader="dot" w:pos="9506"/>
        </w:tabs>
        <w:rPr>
          <w:noProof/>
        </w:rPr>
      </w:pPr>
      <w:r w:rsidRPr="00A07EFE">
        <w:rPr>
          <w:b/>
          <w:bCs/>
          <w:u w:val="single"/>
        </w:rPr>
        <w:fldChar w:fldCharType="begin"/>
      </w:r>
      <w:r w:rsidR="00F75A2E" w:rsidRPr="00A07EFE">
        <w:rPr>
          <w:b/>
          <w:bCs/>
          <w:u w:val="single"/>
        </w:rPr>
        <w:instrText xml:space="preserve"> TOC \o \h \z \u </w:instrText>
      </w:r>
      <w:r w:rsidRPr="00A07EFE">
        <w:rPr>
          <w:b/>
          <w:bCs/>
          <w:u w:val="single"/>
        </w:rPr>
        <w:fldChar w:fldCharType="separate"/>
      </w:r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29" w:history="1">
        <w:r w:rsidR="007E0A2C" w:rsidRPr="00A07EFE">
          <w:rPr>
            <w:rStyle w:val="af9"/>
            <w:b/>
            <w:bCs/>
            <w:noProof/>
            <w:color w:val="auto"/>
          </w:rPr>
          <w:t>1.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Общие положения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_Toc45192129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3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0" w:history="1">
        <w:r w:rsidR="007E0A2C" w:rsidRPr="00A07EFE">
          <w:rPr>
            <w:rStyle w:val="af9"/>
            <w:b/>
            <w:bCs/>
            <w:noProof/>
            <w:color w:val="auto"/>
          </w:rPr>
          <w:t>2.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Статус Службы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_Toc45192130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7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1" w:history="1">
        <w:r w:rsidR="007E0A2C" w:rsidRPr="00A07EFE">
          <w:rPr>
            <w:rStyle w:val="af9"/>
            <w:b/>
            <w:bCs/>
            <w:noProof/>
            <w:color w:val="auto"/>
          </w:rPr>
          <w:t>3.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Задачи и функции Службы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_Toc45192131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8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2" w:history="1">
        <w:r w:rsidR="007E0A2C" w:rsidRPr="00A07EFE">
          <w:rPr>
            <w:rStyle w:val="af9"/>
            <w:b/>
            <w:bCs/>
            <w:noProof/>
            <w:color w:val="auto"/>
          </w:rPr>
          <w:t>4.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Ограничения в деятельности Службы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_Toc45192132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11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3" w:history="1">
        <w:r w:rsidR="007E0A2C" w:rsidRPr="00A07EFE">
          <w:rPr>
            <w:rStyle w:val="af9"/>
            <w:b/>
            <w:bCs/>
            <w:noProof/>
            <w:color w:val="auto"/>
          </w:rPr>
          <w:t>5.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Квалификационные требования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_Toc45192133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13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4" w:history="1">
        <w:r w:rsidR="007E0A2C" w:rsidRPr="00A07EFE">
          <w:rPr>
            <w:rStyle w:val="af9"/>
            <w:b/>
            <w:bCs/>
            <w:noProof/>
            <w:color w:val="auto"/>
          </w:rPr>
          <w:t>6.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Права и полномочия Службы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_Toc45192134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13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5" w:history="1">
        <w:r w:rsidR="007E0A2C" w:rsidRPr="00A07EFE">
          <w:rPr>
            <w:rStyle w:val="af9"/>
            <w:b/>
            <w:bCs/>
            <w:noProof/>
            <w:color w:val="auto"/>
          </w:rPr>
          <w:t>7.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Ответственность Службы и ее руководителя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_Toc45192135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15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6" w:history="1">
        <w:r w:rsidR="007E0A2C" w:rsidRPr="00A07EFE">
          <w:rPr>
            <w:rStyle w:val="af9"/>
            <w:b/>
            <w:bCs/>
            <w:noProof/>
            <w:color w:val="auto"/>
          </w:rPr>
          <w:t>8.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Наложение взысканий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_Toc45192136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17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7" w:history="1">
        <w:r w:rsidR="007E0A2C" w:rsidRPr="00A07EFE">
          <w:rPr>
            <w:rStyle w:val="af9"/>
            <w:b/>
            <w:bCs/>
            <w:noProof/>
            <w:color w:val="auto"/>
          </w:rPr>
          <w:t>9.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Предоставление информации Совету директоров, Комитету по аудиту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_Toc45192137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17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8" w:history="1">
        <w:r w:rsidR="007E0A2C" w:rsidRPr="00A07EFE">
          <w:rPr>
            <w:rStyle w:val="af9"/>
            <w:b/>
            <w:bCs/>
            <w:noProof/>
            <w:color w:val="auto"/>
          </w:rPr>
          <w:t>10.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Взаимодействие Службы с Исполнительным органом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_Toc45192138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18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left" w:pos="1320"/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39" w:history="1">
        <w:r w:rsidR="007E0A2C" w:rsidRPr="00A07EFE">
          <w:rPr>
            <w:rStyle w:val="af9"/>
            <w:b/>
            <w:bCs/>
            <w:noProof/>
            <w:color w:val="auto"/>
          </w:rPr>
          <w:t>11.</w:t>
        </w:r>
        <w:r w:rsidR="007E0A2C" w:rsidRPr="00A07EF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E0A2C" w:rsidRPr="00A07EFE">
          <w:rPr>
            <w:rStyle w:val="af9"/>
            <w:b/>
            <w:bCs/>
            <w:noProof/>
            <w:color w:val="auto"/>
          </w:rPr>
          <w:t>Оценка деятельности Службы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_Toc45192139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19</w:t>
        </w:r>
        <w:r w:rsidR="007E0A2C" w:rsidRPr="00A07EFE">
          <w:rPr>
            <w:noProof/>
            <w:webHidden/>
          </w:rPr>
          <w:fldChar w:fldCharType="end"/>
        </w:r>
      </w:hyperlink>
    </w:p>
    <w:p w:rsidR="007E0A2C" w:rsidRPr="00A07EFE" w:rsidRDefault="00DE593A">
      <w:pPr>
        <w:pStyle w:val="13"/>
        <w:tabs>
          <w:tab w:val="right" w:leader="dot" w:pos="950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192140" w:history="1">
        <w:r w:rsidR="007E0A2C" w:rsidRPr="00A07EFE">
          <w:rPr>
            <w:rStyle w:val="af9"/>
            <w:rFonts w:eastAsia="Calibri"/>
            <w:b/>
            <w:bCs/>
            <w:noProof/>
            <w:color w:val="auto"/>
            <w:kern w:val="32"/>
          </w:rPr>
          <w:t>Лист учета периодических проверок</w:t>
        </w:r>
        <w:r w:rsidR="007E0A2C" w:rsidRPr="00A07EFE">
          <w:rPr>
            <w:noProof/>
            <w:webHidden/>
          </w:rPr>
          <w:tab/>
        </w:r>
        <w:r w:rsidR="007E0A2C" w:rsidRPr="00A07EFE">
          <w:rPr>
            <w:noProof/>
            <w:webHidden/>
          </w:rPr>
          <w:fldChar w:fldCharType="begin"/>
        </w:r>
        <w:r w:rsidR="007E0A2C" w:rsidRPr="00A07EFE">
          <w:rPr>
            <w:noProof/>
            <w:webHidden/>
          </w:rPr>
          <w:instrText xml:space="preserve"> PAGEREF _Toc45192140 \h </w:instrText>
        </w:r>
        <w:r w:rsidR="007E0A2C" w:rsidRPr="00A07EFE">
          <w:rPr>
            <w:noProof/>
            <w:webHidden/>
          </w:rPr>
        </w:r>
        <w:r w:rsidR="007E0A2C" w:rsidRPr="00A07EFE">
          <w:rPr>
            <w:noProof/>
            <w:webHidden/>
          </w:rPr>
          <w:fldChar w:fldCharType="separate"/>
        </w:r>
        <w:r w:rsidR="007E0A2C" w:rsidRPr="00A07EFE">
          <w:rPr>
            <w:noProof/>
            <w:webHidden/>
          </w:rPr>
          <w:t>24</w:t>
        </w:r>
        <w:r w:rsidR="007E0A2C" w:rsidRPr="00A07EFE">
          <w:rPr>
            <w:noProof/>
            <w:webHidden/>
          </w:rPr>
          <w:fldChar w:fldCharType="end"/>
        </w:r>
      </w:hyperlink>
    </w:p>
    <w:p w:rsidR="00F75A2E" w:rsidRPr="00A07EFE" w:rsidRDefault="00E407AC" w:rsidP="00F75A2E">
      <w:pPr>
        <w:tabs>
          <w:tab w:val="left" w:pos="540"/>
          <w:tab w:val="right" w:leader="dot" w:pos="9506"/>
        </w:tabs>
        <w:ind w:firstLine="0"/>
        <w:jc w:val="left"/>
        <w:rPr>
          <w:b/>
          <w:noProof/>
          <w:u w:val="single"/>
        </w:rPr>
      </w:pPr>
      <w:r w:rsidRPr="00A07EFE">
        <w:rPr>
          <w:b/>
          <w:noProof/>
          <w:u w:val="single"/>
        </w:rPr>
        <w:fldChar w:fldCharType="end"/>
      </w:r>
    </w:p>
    <w:p w:rsidR="00F75A2E" w:rsidRPr="00A07EFE" w:rsidRDefault="00F75A2E" w:rsidP="00F75A2E">
      <w:pPr>
        <w:ind w:firstLine="0"/>
        <w:jc w:val="left"/>
      </w:pPr>
      <w:r w:rsidRPr="00A07EFE">
        <w:br w:type="page"/>
      </w:r>
    </w:p>
    <w:p w:rsidR="00F75A2E" w:rsidRPr="00A07EFE" w:rsidRDefault="00F75A2E" w:rsidP="00F75A2E">
      <w:pPr>
        <w:numPr>
          <w:ilvl w:val="0"/>
          <w:numId w:val="1"/>
        </w:numPr>
        <w:tabs>
          <w:tab w:val="clear" w:pos="720"/>
          <w:tab w:val="num" w:pos="322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" w:name="_Toc238961387"/>
      <w:bookmarkStart w:id="2" w:name="_Toc238961388"/>
      <w:bookmarkStart w:id="3" w:name="_Toc238961389"/>
      <w:bookmarkStart w:id="4" w:name="_Toc238961390"/>
      <w:bookmarkStart w:id="5" w:name="_Toc238961391"/>
      <w:bookmarkStart w:id="6" w:name="_Toc238961392"/>
      <w:bookmarkStart w:id="7" w:name="_Toc238961393"/>
      <w:bookmarkStart w:id="8" w:name="_Toc238961394"/>
      <w:bookmarkStart w:id="9" w:name="_Toc238961395"/>
      <w:bookmarkStart w:id="10" w:name="_Toc238961396"/>
      <w:bookmarkStart w:id="11" w:name="_Toc4519212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7EFE">
        <w:rPr>
          <w:b/>
          <w:bCs/>
          <w:sz w:val="28"/>
          <w:szCs w:val="28"/>
        </w:rPr>
        <w:lastRenderedPageBreak/>
        <w:t>Общие положения</w:t>
      </w:r>
      <w:bookmarkEnd w:id="11"/>
    </w:p>
    <w:p w:rsidR="00F75A2E" w:rsidRPr="00A07EFE" w:rsidRDefault="00F75A2E" w:rsidP="00F75A2E">
      <w:pPr>
        <w:numPr>
          <w:ilvl w:val="0"/>
          <w:numId w:val="2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Настоящее Положение (далее – Положение) определяет статус, миссию и цели Службы внутреннего аудита АО «</w:t>
      </w:r>
      <w:r w:rsidR="00AD2336" w:rsidRPr="00A07EFE">
        <w:rPr>
          <w:sz w:val="28"/>
          <w:szCs w:val="28"/>
        </w:rPr>
        <w:t>Энергоинформ</w:t>
      </w:r>
      <w:r w:rsidRPr="00A07EFE">
        <w:rPr>
          <w:sz w:val="28"/>
          <w:szCs w:val="28"/>
        </w:rPr>
        <w:t xml:space="preserve">» (далее – Служба), задачи, функции, права и ответственность Службы, основные требования к структуре Службы и квалификации ее работников, порядку назначения руководителя и работников Службы, принятию решений о наложении на них дисциплинарных взысканий, а также полномочия руководителя Службы и порядок взаимодействия Службы с Советом директоров, исполнительным органом </w:t>
      </w:r>
      <w:r w:rsidR="00AD2336" w:rsidRPr="00A07EFE">
        <w:rPr>
          <w:sz w:val="28"/>
          <w:szCs w:val="28"/>
        </w:rPr>
        <w:t>АО «Энергоинформ</w:t>
      </w:r>
      <w:r w:rsidRPr="00A07EFE">
        <w:rPr>
          <w:sz w:val="28"/>
          <w:szCs w:val="28"/>
        </w:rPr>
        <w:t>»</w:t>
      </w:r>
      <w:r w:rsidR="00AD2336" w:rsidRPr="00A07EFE">
        <w:rPr>
          <w:sz w:val="28"/>
          <w:szCs w:val="28"/>
        </w:rPr>
        <w:t xml:space="preserve"> (далее – Общество) </w:t>
      </w:r>
      <w:r w:rsidRPr="00A07EFE">
        <w:rPr>
          <w:sz w:val="28"/>
          <w:szCs w:val="28"/>
        </w:rPr>
        <w:t>и с иными организациями.</w:t>
      </w:r>
    </w:p>
    <w:p w:rsidR="00F75A2E" w:rsidRPr="00A07EFE" w:rsidRDefault="00F75A2E" w:rsidP="00F75A2E">
      <w:pPr>
        <w:numPr>
          <w:ilvl w:val="0"/>
          <w:numId w:val="2"/>
        </w:numPr>
        <w:tabs>
          <w:tab w:val="num" w:pos="1176"/>
        </w:tabs>
        <w:ind w:left="0" w:firstLine="709"/>
        <w:rPr>
          <w:rStyle w:val="afa"/>
          <w:i w:val="0"/>
          <w:sz w:val="28"/>
          <w:szCs w:val="28"/>
        </w:rPr>
      </w:pPr>
      <w:r w:rsidRPr="00A07EFE">
        <w:rPr>
          <w:sz w:val="28"/>
          <w:szCs w:val="28"/>
        </w:rPr>
        <w:t xml:space="preserve">Положение основывается на применении в организации деятельности Службы </w:t>
      </w:r>
      <w:r w:rsidRPr="00A07EFE">
        <w:rPr>
          <w:rStyle w:val="afa"/>
          <w:i w:val="0"/>
          <w:iCs/>
          <w:sz w:val="28"/>
          <w:szCs w:val="28"/>
        </w:rPr>
        <w:t>Кодекса этики, качественных стандартов и стандартов деятельности внутренних аудиторов, установленных Международным Институтом внутренних аудиторов (</w:t>
      </w:r>
      <w:r w:rsidRPr="00A07EFE">
        <w:rPr>
          <w:rStyle w:val="afa"/>
          <w:i w:val="0"/>
          <w:iCs/>
          <w:sz w:val="28"/>
          <w:szCs w:val="28"/>
          <w:lang w:val="en-US"/>
        </w:rPr>
        <w:t>The</w:t>
      </w:r>
      <w:r w:rsidRPr="00A07EFE">
        <w:rPr>
          <w:rStyle w:val="afa"/>
          <w:i w:val="0"/>
          <w:iCs/>
          <w:sz w:val="28"/>
          <w:szCs w:val="28"/>
        </w:rPr>
        <w:t xml:space="preserve"> </w:t>
      </w:r>
      <w:r w:rsidRPr="00A07EFE">
        <w:rPr>
          <w:rStyle w:val="afa"/>
          <w:i w:val="0"/>
          <w:iCs/>
          <w:sz w:val="28"/>
          <w:szCs w:val="28"/>
          <w:lang w:val="en-US"/>
        </w:rPr>
        <w:t>Institute</w:t>
      </w:r>
      <w:r w:rsidRPr="00A07EFE">
        <w:rPr>
          <w:rStyle w:val="afa"/>
          <w:i w:val="0"/>
          <w:iCs/>
          <w:sz w:val="28"/>
          <w:szCs w:val="28"/>
        </w:rPr>
        <w:t xml:space="preserve"> </w:t>
      </w:r>
      <w:r w:rsidRPr="00A07EFE">
        <w:rPr>
          <w:rStyle w:val="afa"/>
          <w:i w:val="0"/>
          <w:iCs/>
          <w:sz w:val="28"/>
          <w:szCs w:val="28"/>
          <w:lang w:val="en-US"/>
        </w:rPr>
        <w:t>of</w:t>
      </w:r>
      <w:r w:rsidRPr="00A07EFE">
        <w:rPr>
          <w:rStyle w:val="afa"/>
          <w:i w:val="0"/>
          <w:iCs/>
          <w:sz w:val="28"/>
          <w:szCs w:val="28"/>
        </w:rPr>
        <w:t xml:space="preserve"> </w:t>
      </w:r>
      <w:r w:rsidRPr="00A07EFE">
        <w:rPr>
          <w:rStyle w:val="afa"/>
          <w:i w:val="0"/>
          <w:iCs/>
          <w:sz w:val="28"/>
          <w:szCs w:val="28"/>
          <w:lang w:val="en-US"/>
        </w:rPr>
        <w:t>Internal</w:t>
      </w:r>
      <w:r w:rsidRPr="00A07EFE">
        <w:rPr>
          <w:rStyle w:val="afa"/>
          <w:i w:val="0"/>
          <w:iCs/>
          <w:sz w:val="28"/>
          <w:szCs w:val="28"/>
        </w:rPr>
        <w:t xml:space="preserve"> </w:t>
      </w:r>
      <w:r w:rsidRPr="00A07EFE">
        <w:rPr>
          <w:rStyle w:val="afa"/>
          <w:i w:val="0"/>
          <w:iCs/>
          <w:sz w:val="28"/>
          <w:szCs w:val="28"/>
          <w:lang w:val="en-US"/>
        </w:rPr>
        <w:t>Auditors</w:t>
      </w:r>
      <w:r w:rsidRPr="00A07EFE">
        <w:rPr>
          <w:rStyle w:val="afa"/>
          <w:i w:val="0"/>
          <w:iCs/>
          <w:sz w:val="28"/>
          <w:szCs w:val="28"/>
        </w:rPr>
        <w:t xml:space="preserve"> </w:t>
      </w:r>
      <w:r w:rsidRPr="00A07EFE">
        <w:rPr>
          <w:rStyle w:val="afa"/>
          <w:i w:val="0"/>
          <w:iCs/>
          <w:sz w:val="28"/>
          <w:szCs w:val="28"/>
          <w:lang w:val="en-US"/>
        </w:rPr>
        <w:t>Inc</w:t>
      </w:r>
      <w:r w:rsidRPr="00A07EFE">
        <w:rPr>
          <w:rStyle w:val="afa"/>
          <w:i w:val="0"/>
          <w:iCs/>
          <w:sz w:val="28"/>
          <w:szCs w:val="28"/>
        </w:rPr>
        <w:t xml:space="preserve">.). </w:t>
      </w:r>
    </w:p>
    <w:p w:rsidR="002429E4" w:rsidRPr="00A07EFE" w:rsidRDefault="00F75A2E" w:rsidP="002429E4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10"/>
        <w:rPr>
          <w:sz w:val="28"/>
          <w:szCs w:val="28"/>
        </w:rPr>
      </w:pPr>
      <w:r w:rsidRPr="00A07EFE">
        <w:rPr>
          <w:sz w:val="28"/>
          <w:szCs w:val="28"/>
        </w:rPr>
        <w:t xml:space="preserve">Определение количественного состава, штатного расписания и срока полномочий Службы, назначение руководителя и работников Службы и досрочное прекращение их полномочий осуществляются Советом директоров Общества после предварительного одобрения Комитетом по аудиту Совета директоров (далее – Комитет по аудиту). </w:t>
      </w:r>
    </w:p>
    <w:p w:rsidR="002F1452" w:rsidRPr="00A07EFE" w:rsidRDefault="002F1452" w:rsidP="002F1452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10"/>
        <w:rPr>
          <w:sz w:val="28"/>
          <w:szCs w:val="28"/>
        </w:rPr>
      </w:pPr>
      <w:r w:rsidRPr="00A07EFE">
        <w:rPr>
          <w:sz w:val="28"/>
          <w:szCs w:val="28"/>
        </w:rPr>
        <w:t>Трудовой договор с руководителем Службы заключается на основании решения Совета директоров</w:t>
      </w:r>
      <w:r w:rsidR="00334531" w:rsidRPr="00A07EFE">
        <w:rPr>
          <w:sz w:val="28"/>
          <w:szCs w:val="28"/>
        </w:rPr>
        <w:t xml:space="preserve">, </w:t>
      </w:r>
      <w:r w:rsidRPr="00A07EFE">
        <w:rPr>
          <w:sz w:val="28"/>
          <w:szCs w:val="28"/>
        </w:rPr>
        <w:t>руководителем исполнительного органа Общества (далее – Исполнительный орган) в соответствии с трудовым законодательством Республики Казахстан.</w:t>
      </w:r>
    </w:p>
    <w:p w:rsidR="002F1452" w:rsidRPr="00A07EFE" w:rsidRDefault="002F1452" w:rsidP="002F1452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10"/>
        <w:rPr>
          <w:sz w:val="28"/>
          <w:szCs w:val="28"/>
        </w:rPr>
      </w:pPr>
      <w:r w:rsidRPr="00A07EFE">
        <w:rPr>
          <w:sz w:val="28"/>
          <w:szCs w:val="28"/>
        </w:rPr>
        <w:t>Порядок работы Службы, оценки ее деятельности, размер и условия оплаты труда и премирования руководителя Службы утверждаются/</w:t>
      </w:r>
      <w:r w:rsidR="009A3E24" w:rsidRPr="00A07EFE">
        <w:rPr>
          <w:sz w:val="28"/>
          <w:szCs w:val="28"/>
        </w:rPr>
        <w:t xml:space="preserve"> </w:t>
      </w:r>
      <w:r w:rsidRPr="00A07EFE">
        <w:rPr>
          <w:sz w:val="28"/>
          <w:szCs w:val="28"/>
        </w:rPr>
        <w:t>определяются Советом директоров после предварительного одобрения/</w:t>
      </w:r>
      <w:r w:rsidR="009A3E24" w:rsidRPr="00A07EFE">
        <w:rPr>
          <w:sz w:val="28"/>
          <w:szCs w:val="28"/>
        </w:rPr>
        <w:t xml:space="preserve"> </w:t>
      </w:r>
      <w:r w:rsidRPr="00A07EFE">
        <w:rPr>
          <w:sz w:val="28"/>
          <w:szCs w:val="28"/>
        </w:rPr>
        <w:t>рассмотрения Комитетом по аудиту.</w:t>
      </w:r>
    </w:p>
    <w:p w:rsidR="002F1452" w:rsidRPr="00A07EFE" w:rsidRDefault="00F75A2E" w:rsidP="002F1452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Социальная поддержка, гарантии и компенсационные выплаты для работников Службы осуществляются в соответствии с внутренними документами Общества, утвержденными Советом директоров Общества.</w:t>
      </w:r>
    </w:p>
    <w:p w:rsidR="009A3E24" w:rsidRPr="00A07EFE" w:rsidRDefault="009A3E24" w:rsidP="009A3E24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Должностные обязанности, права и ответственность руководителя Службы определяются соответствующей должностной инструкцией, которая разрабатываются на основании настоящего Положения, трудового договора, внутренних</w:t>
      </w:r>
      <w:r w:rsidR="00FB4285" w:rsidRPr="00A07EFE">
        <w:rPr>
          <w:sz w:val="28"/>
          <w:szCs w:val="28"/>
        </w:rPr>
        <w:t xml:space="preserve"> </w:t>
      </w:r>
      <w:r w:rsidRPr="00A07EFE">
        <w:rPr>
          <w:sz w:val="28"/>
          <w:szCs w:val="28"/>
        </w:rPr>
        <w:t>документов Общества и утверждаются Председателем Совета директоров после предварительного одобрения Комитетом по аудиту или Председателем Комитета по аудиту.</w:t>
      </w:r>
    </w:p>
    <w:p w:rsidR="009A3E24" w:rsidRPr="00A07EFE" w:rsidRDefault="009A3E24" w:rsidP="009A3E24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Служба при осуществлении своей деятельности руководствуется законодательством Республики Казахстан, Уставом, решениями органов Общества, настоящим Положением, годовым аудиторским планом, утвержденным Советом директоров, и другими внутренними нормативными документами Общества. </w:t>
      </w:r>
    </w:p>
    <w:p w:rsidR="00F75A2E" w:rsidRPr="00A07EFE" w:rsidRDefault="00F75A2E" w:rsidP="00F75A2E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Порядок и правила планирования и осуществления деятельности Службы регламентируются также внутренними нормативными документами, </w:t>
      </w:r>
      <w:r w:rsidRPr="00A07EFE">
        <w:rPr>
          <w:sz w:val="28"/>
          <w:szCs w:val="28"/>
        </w:rPr>
        <w:lastRenderedPageBreak/>
        <w:t xml:space="preserve">разработанными </w:t>
      </w:r>
      <w:r w:rsidR="00AE4B19" w:rsidRPr="00A07EFE">
        <w:rPr>
          <w:sz w:val="28"/>
          <w:szCs w:val="28"/>
        </w:rPr>
        <w:t xml:space="preserve">в соответствии с Определением внутреннего аудита </w:t>
      </w:r>
      <w:r w:rsidRPr="00A07EFE">
        <w:rPr>
          <w:sz w:val="28"/>
          <w:szCs w:val="28"/>
        </w:rPr>
        <w:t>с соблюдением принципов и положений Стандартов и Кодекса этики и утвержденными Советом директоров и/или одобренными Комитетом по аудиту.</w:t>
      </w:r>
    </w:p>
    <w:p w:rsidR="00F75A2E" w:rsidRPr="00A07EFE" w:rsidRDefault="00F75A2E" w:rsidP="00F75A2E">
      <w:pPr>
        <w:pStyle w:val="a3"/>
        <w:numPr>
          <w:ilvl w:val="0"/>
          <w:numId w:val="2"/>
        </w:numPr>
        <w:tabs>
          <w:tab w:val="clear" w:pos="36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В случае внесения изменений в настоящее Положение, Служба внутреннего аудита предоставляет их на рассмотрение Комитету по аудиту и на утверждение Совету директоров.</w:t>
      </w:r>
    </w:p>
    <w:p w:rsidR="00F75A2E" w:rsidRPr="00A07EFE" w:rsidRDefault="00F75A2E" w:rsidP="00FB4285">
      <w:pPr>
        <w:pStyle w:val="a3"/>
        <w:tabs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Руководитель Службы внутреннего ау</w:t>
      </w:r>
      <w:bookmarkStart w:id="12" w:name="_GoBack"/>
      <w:bookmarkEnd w:id="12"/>
      <w:r w:rsidRPr="00A07EFE">
        <w:rPr>
          <w:sz w:val="28"/>
          <w:szCs w:val="28"/>
        </w:rPr>
        <w:t>дита ежегодно проводит оценку актуальности Положения на предмет его соответствия задачам и целям АО «KEGOC» и по итогам оценки, при определении целесообразности,</w:t>
      </w:r>
      <w:r w:rsidR="00FB4285" w:rsidRPr="00A07EFE">
        <w:rPr>
          <w:sz w:val="28"/>
          <w:szCs w:val="28"/>
        </w:rPr>
        <w:t xml:space="preserve"> </w:t>
      </w:r>
      <w:r w:rsidRPr="00A07EFE">
        <w:rPr>
          <w:sz w:val="28"/>
          <w:szCs w:val="28"/>
        </w:rPr>
        <w:t>инициирует внесение изменений.</w:t>
      </w:r>
    </w:p>
    <w:p w:rsidR="00AE4B19" w:rsidRPr="00A07EFE" w:rsidRDefault="00AE4B19" w:rsidP="00AE4B19">
      <w:pPr>
        <w:pStyle w:val="a3"/>
        <w:numPr>
          <w:ilvl w:val="0"/>
          <w:numId w:val="2"/>
        </w:numPr>
        <w:tabs>
          <w:tab w:val="clear" w:pos="36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b/>
          <w:bCs/>
          <w:sz w:val="28"/>
          <w:szCs w:val="28"/>
        </w:rPr>
        <w:tab/>
      </w:r>
      <w:r w:rsidRPr="00A07EFE">
        <w:rPr>
          <w:sz w:val="28"/>
          <w:szCs w:val="28"/>
        </w:rPr>
        <w:t>Миссия Службы заключается в сохранении и повышении стоимости Общества посредством проведения объективных внутренних аудиторских проверок на основе риск-ориентированного подхода, предоставления рекомендаций и обмена знаниями.</w:t>
      </w:r>
    </w:p>
    <w:p w:rsidR="00FB4285" w:rsidRPr="00A07EFE" w:rsidRDefault="00AE4B19" w:rsidP="00AE4B19">
      <w:pPr>
        <w:pStyle w:val="a3"/>
        <w:numPr>
          <w:ilvl w:val="0"/>
          <w:numId w:val="2"/>
        </w:numPr>
        <w:tabs>
          <w:tab w:val="clear" w:pos="36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Основной целью деятельности Службы является предоставление независимых и объективных гарантий и консультаций, направленных на совершенствование работы Общества, а также оказание помощи в достижении Обществом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управления. </w:t>
      </w:r>
    </w:p>
    <w:p w:rsidR="00AE4B19" w:rsidRPr="00A07EFE" w:rsidRDefault="00AE4B19" w:rsidP="00AE4B19">
      <w:pPr>
        <w:pStyle w:val="a3"/>
        <w:tabs>
          <w:tab w:val="num" w:pos="1274"/>
        </w:tabs>
        <w:ind w:left="709" w:firstLine="0"/>
        <w:rPr>
          <w:sz w:val="28"/>
          <w:szCs w:val="28"/>
        </w:rPr>
      </w:pPr>
    </w:p>
    <w:p w:rsidR="00F75A2E" w:rsidRPr="00A07EFE" w:rsidRDefault="00FB4285" w:rsidP="00F75A2E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75A2E" w:rsidRPr="00A07EFE">
        <w:rPr>
          <w:sz w:val="28"/>
          <w:szCs w:val="28"/>
        </w:rPr>
        <w:t>В настоящем Положении используются следующие понятия и определения</w:t>
      </w:r>
      <w:r w:rsidR="00F75A2E" w:rsidRPr="00A07EFE">
        <w:rPr>
          <w:rStyle w:val="afe"/>
          <w:sz w:val="28"/>
          <w:szCs w:val="28"/>
        </w:rPr>
        <w:footnoteReference w:id="1"/>
      </w:r>
      <w:r w:rsidR="00F75A2E" w:rsidRPr="00A07EFE">
        <w:rPr>
          <w:sz w:val="28"/>
          <w:szCs w:val="28"/>
        </w:rPr>
        <w:t>:</w:t>
      </w:r>
    </w:p>
    <w:tbl>
      <w:tblPr>
        <w:tblW w:w="0" w:type="auto"/>
        <w:tblInd w:w="-14" w:type="dxa"/>
        <w:tblLook w:val="00A0" w:firstRow="1" w:lastRow="0" w:firstColumn="1" w:lastColumn="0" w:noHBand="0" w:noVBand="0"/>
      </w:tblPr>
      <w:tblGrid>
        <w:gridCol w:w="2957"/>
        <w:gridCol w:w="6663"/>
      </w:tblGrid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Внутренний аудит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Деятельность по предоставлению независимых и объективных гарантий и консультаций, направленных на совершенствование деятельности организации. Внутренний аудит помогает организации достичь поставленных целей, используя систематизированный и последовательный подход к оценке и повышению эффективности процессов управления рисками, контроля и корпоративного управления.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Контроль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Любые действия Исполнительного органа, Совета директоров и других сторон по управлению рисками и повышению вероятности достижения поставленных целей и выполнения задач. Менеджмент осуществляет планирование, организацию и руководство действиями, обеспечивающими разумную уверенность в том, что цели организации будут достигнуты и задачи выполнены.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lastRenderedPageBreak/>
              <w:t>Кодекс этики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Кодекс этики международного Института внутренних аудиторов (IIA) включает Принципы, относящиеся к профессии и практике внутреннего аудита, и Правила поведения, описывающие поведение, ожидаемое от внутренних аудиторов. Кодекс этики распространяется как на физических, так и на юридических лиц, оказывающих услуги по внутреннему аудиту. Целью Кодекса этики является распространение высоких этических норм в глобальном сообществе профессиональных внутренних аудиторов.</w:t>
            </w:r>
          </w:p>
        </w:tc>
      </w:tr>
      <w:tr w:rsidR="00A07EFE" w:rsidRPr="00A07EFE" w:rsidTr="002D5E03">
        <w:tc>
          <w:tcPr>
            <w:tcW w:w="2957" w:type="dxa"/>
            <w:shd w:val="clear" w:color="auto" w:fill="auto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 xml:space="preserve">Консультационные </w:t>
            </w:r>
          </w:p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услуги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 xml:space="preserve">Деятельность по предоставлению клиенту (Совету директоров, Исполнительному органу, структурным подразделениям и дочерним/зависимым организациям Общества) советов, рекомендаций и т.д., характер и содержание которых согласовываются с клиентом, нацеленная на оказание помощи и совершенствование процессов корпоративного управления, управления рисками и контроля, исключающая принятие Службой ответственности за управленческие решения. 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Конфликт интересов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 xml:space="preserve">Конфликт интересов — любые отношения, которые фактически являются или могут быть восприняты как не отвечающие интересам организации. Конфликт интересов может нанести ущерб способности лица объективно выполнять свои обязанности. 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 xml:space="preserve">Корпоративное </w:t>
            </w:r>
          </w:p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Совокупность процессов и организационных структур в организации, создаваемая Советом директоров для информирования, управления и мониторинга деятельности организации в целях достижения поставленных целей, а также система взаимоотношений между руководством организации, ее Советом директоров, акционерами и другими заинтересованными сторонами.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Мошенничество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Любые незаконные действия, характеризующиеся обманом</w:t>
            </w:r>
            <w:r w:rsidR="00FB4285" w:rsidRPr="00A07EFE">
              <w:rPr>
                <w:sz w:val="28"/>
                <w:szCs w:val="28"/>
              </w:rPr>
              <w:t>, сокрытием или злоупотребления</w:t>
            </w:r>
            <w:r w:rsidRPr="00A07EFE">
              <w:rPr>
                <w:sz w:val="28"/>
                <w:szCs w:val="28"/>
              </w:rPr>
              <w:t xml:space="preserve"> доверием. К мошенническим не относятся те действия, которые производятся под воздействием силы или угрозы применения силы. Мошенничество совершается физическими и юридическими лицами в целях получения денег, собственности или услуг, уклонения от выплаты денежных средств или оказания услуг или в целях личной или </w:t>
            </w:r>
            <w:r w:rsidRPr="00A07EFE">
              <w:rPr>
                <w:sz w:val="28"/>
                <w:szCs w:val="28"/>
              </w:rPr>
              <w:lastRenderedPageBreak/>
              <w:t>коммерческой наживы.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lastRenderedPageBreak/>
              <w:t>Независимость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Свобода от условий, которые угрожают возможности службе внутреннего аудита беспристрастно выполнять свои обязанности.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Объективность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Это мысленная установка, которая позволяет внутренним аудиторам беспристрастно выполнять задания таким образом, чтобы они сами испытывали доверие к результатам своей работы и не допускали компромиссов в отношении ее качества. Объективность требует, чтобы внутренний аудитор не подчинял свое мнение по вопросам аудита мнению других лиц.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 xml:space="preserve">Предоставление </w:t>
            </w:r>
          </w:p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гарантий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Объективный анализ имеющихся аудиторских доказательств в целях предоставления независимой оценки процессов корпоративного управления, управления рисками и контроля в организации. (Пример: задания по финансовому аудиту, аудиту эффективности, аудиту на соответствие требованиям, аудиту безопасности систем и всестороннему анализу хозяйственной деятельности (due diligence engagements).</w:t>
            </w:r>
            <w:r w:rsidRPr="00A07EFE">
              <w:t xml:space="preserve"> 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 xml:space="preserve">Полезность 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>Внутренний аудит приносит пользу организации (и ее заинтересованным лицам), когда он предоставляет объективные и компетентные гарантии и способствует повышению эффективности и результативности процессов управления рисками, контроля и корпоративного управления.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Риск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  <w:lang w:eastAsia="en-US"/>
              </w:rPr>
              <w:t>Это возможность наступления какого-либо события, которое может оказать влияние на достижение целей. Риск измеряется путем оценки последствий и вероятности наступления события.</w:t>
            </w:r>
            <w:r w:rsidRPr="00A07EFE">
              <w:t xml:space="preserve"> 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 xml:space="preserve">Руководитель </w:t>
            </w:r>
          </w:p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A07EFE">
              <w:rPr>
                <w:b/>
                <w:sz w:val="28"/>
                <w:szCs w:val="28"/>
              </w:rPr>
              <w:t>Службы внутреннего</w:t>
            </w:r>
            <w:r w:rsidRPr="00A07EF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07EFE">
              <w:rPr>
                <w:b/>
                <w:sz w:val="28"/>
                <w:szCs w:val="28"/>
              </w:rPr>
              <w:t>аудита</w:t>
            </w:r>
            <w:r w:rsidRPr="00A07EFE">
              <w:rPr>
                <w:sz w:val="28"/>
                <w:szCs w:val="28"/>
                <w:lang w:val="en-US"/>
              </w:rPr>
              <w:t xml:space="preserve"> </w:t>
            </w:r>
          </w:p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</w:tcPr>
          <w:p w:rsidR="00DF3158" w:rsidRPr="00A07EFE" w:rsidRDefault="00F75A2E" w:rsidP="002D5E03">
            <w:pPr>
              <w:tabs>
                <w:tab w:val="num" w:pos="1176"/>
              </w:tabs>
              <w:ind w:firstLine="0"/>
            </w:pPr>
            <w:r w:rsidRPr="00A07EFE">
              <w:rPr>
                <w:sz w:val="28"/>
                <w:szCs w:val="28"/>
              </w:rPr>
              <w:t>Лицо, назначенное решением Совета директоров и ответственное за внутренний аудит в организации, эффективное управление внутренним аудитом в соответствии с Положением о Слу</w:t>
            </w:r>
            <w:r w:rsidR="00DF3158" w:rsidRPr="00A07EFE">
              <w:rPr>
                <w:sz w:val="28"/>
                <w:szCs w:val="28"/>
              </w:rPr>
              <w:t>жбе внутреннего аудита АО «Энергоинформ</w:t>
            </w:r>
            <w:r w:rsidRPr="00A07EFE">
              <w:rPr>
                <w:sz w:val="28"/>
                <w:szCs w:val="28"/>
              </w:rPr>
              <w:t>» и Определением внутреннего аудита, Кодексом этики и Стандартами, и имеющее соответствующую профессиональную сертификацию и квалификацию.</w:t>
            </w:r>
            <w:r w:rsidRPr="00A07EFE">
              <w:t xml:space="preserve"> 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 xml:space="preserve">Управление рисками </w:t>
            </w:r>
          </w:p>
          <w:p w:rsidR="00F75A2E" w:rsidRPr="00A07EFE" w:rsidRDefault="00F75A2E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</w:pPr>
            <w:r w:rsidRPr="00A07EFE">
              <w:rPr>
                <w:sz w:val="28"/>
                <w:szCs w:val="28"/>
              </w:rPr>
              <w:t>Процесс выявления, оценки, управления и контроля возможных событий или ситуаций для обеспечения разумных гарантий достижения организацией своих целей.</w:t>
            </w:r>
            <w:r w:rsidRPr="00A07EFE">
              <w:t xml:space="preserve"> </w:t>
            </w:r>
          </w:p>
        </w:tc>
      </w:tr>
      <w:tr w:rsidR="00A07EFE" w:rsidRPr="00A07EFE" w:rsidTr="002D5E03">
        <w:tc>
          <w:tcPr>
            <w:tcW w:w="2957" w:type="dxa"/>
          </w:tcPr>
          <w:p w:rsidR="00F75A2E" w:rsidRPr="00A07EFE" w:rsidRDefault="005A5B9D" w:rsidP="002D5E03">
            <w:pPr>
              <w:tabs>
                <w:tab w:val="num" w:pos="1176"/>
              </w:tabs>
              <w:ind w:firstLine="0"/>
              <w:jc w:val="left"/>
              <w:rPr>
                <w:b/>
                <w:sz w:val="28"/>
                <w:szCs w:val="28"/>
              </w:rPr>
            </w:pPr>
            <w:r w:rsidRPr="00A07EFE">
              <w:rPr>
                <w:b/>
                <w:sz w:val="28"/>
                <w:szCs w:val="28"/>
              </w:rPr>
              <w:t>Стандарт</w:t>
            </w:r>
          </w:p>
        </w:tc>
        <w:tc>
          <w:tcPr>
            <w:tcW w:w="6663" w:type="dxa"/>
          </w:tcPr>
          <w:p w:rsidR="00F75A2E" w:rsidRPr="00A07EFE" w:rsidRDefault="00F75A2E" w:rsidP="002D5E03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  <w:r w:rsidRPr="00A07EFE">
              <w:rPr>
                <w:sz w:val="28"/>
                <w:szCs w:val="28"/>
              </w:rPr>
              <w:t xml:space="preserve">Официальное профессиональное положение, </w:t>
            </w:r>
            <w:r w:rsidRPr="00A07EFE">
              <w:rPr>
                <w:sz w:val="28"/>
                <w:szCs w:val="28"/>
              </w:rPr>
              <w:lastRenderedPageBreak/>
              <w:t>опубликованное Международным Институтом внутренних аудиторов, которое устанавливает требования к внутреннему аудиту по широкому спектру вопросов, а также к оценке деятельности внутреннего аудита</w:t>
            </w:r>
            <w:r w:rsidR="00FB4285" w:rsidRPr="00A07EFE">
              <w:rPr>
                <w:sz w:val="28"/>
                <w:szCs w:val="28"/>
              </w:rPr>
              <w:t>.</w:t>
            </w:r>
          </w:p>
          <w:p w:rsidR="00FB4285" w:rsidRPr="00A07EFE" w:rsidRDefault="00FB4285" w:rsidP="002D5E03">
            <w:pPr>
              <w:tabs>
                <w:tab w:val="num" w:pos="1176"/>
              </w:tabs>
              <w:ind w:firstLine="0"/>
              <w:rPr>
                <w:b/>
                <w:sz w:val="28"/>
                <w:szCs w:val="28"/>
              </w:rPr>
            </w:pPr>
          </w:p>
          <w:p w:rsidR="00F75A2E" w:rsidRPr="00A07EFE" w:rsidRDefault="00F75A2E" w:rsidP="00AE4B19">
            <w:pPr>
              <w:tabs>
                <w:tab w:val="num" w:pos="1176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FC7715" w:rsidRPr="00A07EFE" w:rsidRDefault="00FC7715" w:rsidP="002429E4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3" w:name="_Toc45192130"/>
      <w:r w:rsidRPr="00A07EFE">
        <w:rPr>
          <w:b/>
          <w:bCs/>
          <w:sz w:val="28"/>
          <w:szCs w:val="28"/>
        </w:rPr>
        <w:lastRenderedPageBreak/>
        <w:t>Статус Службы</w:t>
      </w:r>
      <w:bookmarkEnd w:id="13"/>
    </w:p>
    <w:p w:rsidR="00FC7715" w:rsidRPr="00A07EFE" w:rsidRDefault="00FC7715" w:rsidP="000051FE">
      <w:pPr>
        <w:tabs>
          <w:tab w:val="num" w:pos="1176"/>
        </w:tabs>
        <w:ind w:left="-14" w:firstLine="0"/>
        <w:rPr>
          <w:b/>
          <w:bCs/>
          <w:sz w:val="28"/>
          <w:szCs w:val="28"/>
        </w:rPr>
      </w:pPr>
    </w:p>
    <w:p w:rsidR="00FC7715" w:rsidRPr="00A07EFE" w:rsidRDefault="00FC7715" w:rsidP="00F8335A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Служба является органом Общества, обеспечивающим организацию и осуществление внутреннего аудита в Обществе, организационно подчиненным и функционально подотчетным Совету директоров.</w:t>
      </w:r>
    </w:p>
    <w:p w:rsidR="00FC7715" w:rsidRPr="00A07EFE" w:rsidRDefault="00FC7715" w:rsidP="00F8335A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Курирование деятельности Службы осуществляется Комитетом по аудиту в соответствии с внутренними нормативными документами, регламентирующими деятельность Комитета по аудиту. В случае отсутствия в Обществе Комитета по аудиту, его функции осуществляются непосредственно Советом директоров.</w:t>
      </w:r>
    </w:p>
    <w:p w:rsidR="00FC7715" w:rsidRPr="00A07EFE" w:rsidRDefault="00FC7715" w:rsidP="00F8335A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Служба административно подчиняется Исполнительному органу Общества. Административное подчинение предполагает: обеспечение Исполнительным органом соответствующих условий труда  руководителя и работников Службы,  оплаты труда,  издание на основании решений, принятых Советом директоров, соответствующих распоряжений, касающихся деятельности Службы; получение отчетов Службы</w:t>
      </w:r>
      <w:r w:rsidRPr="00A07EFE">
        <w:rPr>
          <w:rStyle w:val="afe"/>
          <w:sz w:val="28"/>
          <w:szCs w:val="28"/>
        </w:rPr>
        <w:footnoteReference w:id="2"/>
      </w:r>
      <w:r w:rsidRPr="00A07EFE">
        <w:rPr>
          <w:sz w:val="28"/>
          <w:szCs w:val="28"/>
        </w:rPr>
        <w:t>; контроль над соблюдением трудового распорядка; оформление приказов на командировки, отпуска, а также  иные действия, не противоречащие статусу Службы в соответствии с настоящим Положением и другими нормативными документами Общества.  Исполнительный орган не должен использовать административное подчинение для оказания влияния на независимость и объективность Службы.</w:t>
      </w:r>
    </w:p>
    <w:p w:rsidR="00FC7715" w:rsidRPr="00A07EFE" w:rsidRDefault="00FC7715" w:rsidP="00F8335A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Служба должна быть независима от влияния каких-либо лиц, при выполнении возложенных на нее задач и функций, в целях надлежащего их выполнения и обеспечения объективных и независимых суждений.</w:t>
      </w:r>
    </w:p>
    <w:p w:rsidR="008E3FAA" w:rsidRPr="00A07EFE" w:rsidRDefault="008E3FAA" w:rsidP="008E3FAA">
      <w:pPr>
        <w:pStyle w:val="a3"/>
        <w:tabs>
          <w:tab w:val="num" w:pos="1176"/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Внутренний аудит должен быть свободен от вмешательства третьих лиц в процесс определения объема внутреннего аудита, проведения работ и представления отчетности о результатах. Руководитель внутреннего аудита должен предоставить Совету</w:t>
      </w:r>
      <w:r w:rsidR="00FB4285" w:rsidRPr="00A07EFE">
        <w:rPr>
          <w:sz w:val="28"/>
          <w:szCs w:val="28"/>
        </w:rPr>
        <w:t xml:space="preserve"> </w:t>
      </w:r>
      <w:r w:rsidR="00AE4B19" w:rsidRPr="00A07EFE">
        <w:rPr>
          <w:sz w:val="28"/>
          <w:szCs w:val="28"/>
        </w:rPr>
        <w:t>директоров</w:t>
      </w:r>
      <w:r w:rsidRPr="00A07EFE">
        <w:rPr>
          <w:sz w:val="28"/>
          <w:szCs w:val="28"/>
        </w:rPr>
        <w:t xml:space="preserve"> информацию о таком вмешательстве и обсудить возможные последствия.</w:t>
      </w:r>
    </w:p>
    <w:p w:rsidR="00FC7715" w:rsidRPr="00A07EFE" w:rsidRDefault="00FC7715" w:rsidP="003F17B7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Независимость и объективность Службы обеспечиваются соблюдением требований Стандартов в отношении критериев организационной независимости и объективности.</w:t>
      </w:r>
    </w:p>
    <w:p w:rsidR="00FC7715" w:rsidRPr="00A07EFE" w:rsidRDefault="00FC7715" w:rsidP="003F17B7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lastRenderedPageBreak/>
        <w:t>Служба должна быть беспристрастна и непредвзята в своей работе и не допускать возникновения конфликта интересов.</w:t>
      </w:r>
    </w:p>
    <w:p w:rsidR="00FC7715" w:rsidRPr="00A07EFE" w:rsidRDefault="00FC7715" w:rsidP="00F8335A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Оценка деятельности Службы осуществляется в соответствии с требованиями настоящего Положения и иных нормативных документов, регламентирующих деятельность Службы.</w:t>
      </w:r>
    </w:p>
    <w:p w:rsidR="00FC7715" w:rsidRPr="00A07EFE" w:rsidRDefault="00B91DF5" w:rsidP="00AE4B19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На руководителя Службы распространяются положения внутренних документов Общества, за исключением документов, которые не могут быть применены в соответствии со статусом Службы, Уставом Общества и настоящим Положением.</w:t>
      </w:r>
    </w:p>
    <w:p w:rsidR="00CA7971" w:rsidRPr="00A07EFE" w:rsidRDefault="00CA7971" w:rsidP="00CA7971">
      <w:pPr>
        <w:pStyle w:val="a3"/>
        <w:tabs>
          <w:tab w:val="num" w:pos="1176"/>
          <w:tab w:val="num" w:pos="1274"/>
        </w:tabs>
        <w:ind w:left="0" w:firstLine="0"/>
        <w:rPr>
          <w:sz w:val="28"/>
          <w:szCs w:val="28"/>
        </w:rPr>
      </w:pPr>
    </w:p>
    <w:p w:rsidR="00FC7715" w:rsidRPr="00A07EFE" w:rsidRDefault="00FC7715" w:rsidP="00CA7971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4" w:name="_Toc45192131"/>
      <w:r w:rsidRPr="00A07EFE">
        <w:rPr>
          <w:b/>
          <w:bCs/>
          <w:sz w:val="28"/>
          <w:szCs w:val="28"/>
        </w:rPr>
        <w:t>Задачи и функции Службы</w:t>
      </w:r>
      <w:bookmarkEnd w:id="14"/>
    </w:p>
    <w:p w:rsidR="00FC7715" w:rsidRPr="00A07EFE" w:rsidRDefault="00FC7715" w:rsidP="00C35220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Основными задачами Службы являются: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и содействие совершенствованию системы внутреннего контроля;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и содействие совершенствованию системы управления рисками;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риска совершения мошенничества и эффективности управления риском мошенничества в Обществе;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и содействие совершенствованию системы корпоративного управления в Обществе;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достоверности, полноты, объективности системы бухгалтерского учета и надежности финансовой отчетности;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выполнения требований законодательства Республики Казахстан, требований нормативных документов АО «</w:t>
      </w:r>
      <w:r w:rsidR="00CA7971" w:rsidRPr="00A07EFE">
        <w:rPr>
          <w:sz w:val="28"/>
          <w:szCs w:val="28"/>
        </w:rPr>
        <w:t>Энергоинформ</w:t>
      </w:r>
      <w:r w:rsidRPr="00A07EFE">
        <w:rPr>
          <w:sz w:val="28"/>
          <w:szCs w:val="28"/>
        </w:rPr>
        <w:t>», в установленном порядке распространяющихся на Общество (</w:t>
      </w:r>
      <w:r w:rsidR="00224B41" w:rsidRPr="00A07EFE">
        <w:rPr>
          <w:sz w:val="28"/>
          <w:szCs w:val="28"/>
        </w:rPr>
        <w:t>аудит на соответствие требованиям</w:t>
      </w:r>
      <w:r w:rsidRPr="00A07EFE">
        <w:rPr>
          <w:sz w:val="28"/>
          <w:szCs w:val="28"/>
        </w:rPr>
        <w:t>);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оценка рациональности и эффективности использования ресурсов Общества и применяемых методов (способов) обеспечения сохранности активов Общества;</w:t>
      </w:r>
    </w:p>
    <w:p w:rsidR="00FC7715" w:rsidRPr="00A07EFE" w:rsidRDefault="00FC7715" w:rsidP="00C61A0E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методологическое обеспе</w:t>
      </w:r>
      <w:r w:rsidR="00CA7971" w:rsidRPr="00A07EFE">
        <w:rPr>
          <w:sz w:val="28"/>
          <w:szCs w:val="28"/>
        </w:rPr>
        <w:t>чение службы внутреннего аудита</w:t>
      </w:r>
      <w:r w:rsidRPr="00A07EFE">
        <w:rPr>
          <w:sz w:val="28"/>
          <w:szCs w:val="28"/>
        </w:rPr>
        <w:t>.</w:t>
      </w:r>
    </w:p>
    <w:p w:rsidR="00FC7715" w:rsidRPr="00A07EFE" w:rsidRDefault="00FC7715" w:rsidP="006F28B4">
      <w:pPr>
        <w:pStyle w:val="a3"/>
        <w:numPr>
          <w:ilvl w:val="0"/>
          <w:numId w:val="2"/>
        </w:numPr>
        <w:tabs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Служб</w:t>
      </w:r>
      <w:r w:rsidR="00527532" w:rsidRPr="00A07EFE">
        <w:rPr>
          <w:sz w:val="28"/>
          <w:szCs w:val="28"/>
        </w:rPr>
        <w:t>а</w:t>
      </w:r>
      <w:r w:rsidRPr="00A07EFE">
        <w:rPr>
          <w:sz w:val="28"/>
          <w:szCs w:val="28"/>
        </w:rPr>
        <w:t>, в соответствии с возложенными на нее задачами, в установленном порядке выполня</w:t>
      </w:r>
      <w:r w:rsidR="00527532" w:rsidRPr="00A07EFE">
        <w:rPr>
          <w:sz w:val="28"/>
          <w:szCs w:val="28"/>
        </w:rPr>
        <w:t>е</w:t>
      </w:r>
      <w:r w:rsidR="00224B41" w:rsidRPr="00A07EFE">
        <w:rPr>
          <w:sz w:val="28"/>
          <w:szCs w:val="28"/>
        </w:rPr>
        <w:t>т</w:t>
      </w:r>
      <w:r w:rsidRPr="00A07EFE">
        <w:rPr>
          <w:sz w:val="28"/>
          <w:szCs w:val="28"/>
        </w:rPr>
        <w:t xml:space="preserve"> следующие функции: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оценка рисков и адекватности и эффективности внутреннего контроля над рисками в сфере корпоративного управления, операционной (производственной и финансовой) деятельности Общества и ее информационных систем, в части:</w:t>
      </w:r>
    </w:p>
    <w:p w:rsidR="00FC7715" w:rsidRPr="00A07EFE" w:rsidRDefault="00FC7715" w:rsidP="00C61A0E">
      <w:pPr>
        <w:numPr>
          <w:ilvl w:val="0"/>
          <w:numId w:val="11"/>
        </w:numPr>
        <w:tabs>
          <w:tab w:val="left" w:pos="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достижения стратегических целей Общества;</w:t>
      </w:r>
    </w:p>
    <w:p w:rsidR="00FC7715" w:rsidRPr="00A07EFE" w:rsidRDefault="00FC7715" w:rsidP="00C61A0E">
      <w:pPr>
        <w:numPr>
          <w:ilvl w:val="0"/>
          <w:numId w:val="11"/>
        </w:numPr>
        <w:tabs>
          <w:tab w:val="left" w:pos="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достоверности, полноты, объективности системы бухгалтерского учета и надежности финансовой отчетности и другой информации о финансово-хозяйственной деятельности Общества, включая консолидированные показатели;</w:t>
      </w:r>
    </w:p>
    <w:p w:rsidR="00FC7715" w:rsidRPr="00A07EFE" w:rsidRDefault="00FC7715" w:rsidP="00C61A0E">
      <w:pPr>
        <w:numPr>
          <w:ilvl w:val="0"/>
          <w:numId w:val="11"/>
        </w:numPr>
        <w:tabs>
          <w:tab w:val="left" w:pos="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эффективности и результативности деятельности Общества и принятых программ;</w:t>
      </w:r>
    </w:p>
    <w:p w:rsidR="00FC7715" w:rsidRPr="00A07EFE" w:rsidRDefault="00FC7715" w:rsidP="00C61A0E">
      <w:pPr>
        <w:numPr>
          <w:ilvl w:val="0"/>
          <w:numId w:val="11"/>
        </w:numPr>
        <w:tabs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lastRenderedPageBreak/>
        <w:t>рациональности и эффективности использования ресурсов Общества и применяемых методов (способов) обеспечения сохранности имущества (активов) Общества;</w:t>
      </w:r>
    </w:p>
    <w:p w:rsidR="00FC7715" w:rsidRPr="00A07EFE" w:rsidRDefault="00FC7715" w:rsidP="00C61A0E">
      <w:pPr>
        <w:numPr>
          <w:ilvl w:val="0"/>
          <w:numId w:val="11"/>
        </w:numPr>
        <w:tabs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соответствия созданных систем контроля требованиям законодательства, нормативных актов, внутренних нормативных документов, указаниям уполномоченных и надзорных органов, решений органов Общества и их соблюдения (</w:t>
      </w:r>
      <w:r w:rsidR="00224B41" w:rsidRPr="00A07EFE">
        <w:rPr>
          <w:snapToGrid w:val="0"/>
          <w:sz w:val="28"/>
          <w:szCs w:val="28"/>
        </w:rPr>
        <w:t>аудит на соответствие требованиям</w:t>
      </w:r>
      <w:r w:rsidRPr="00A07EFE">
        <w:rPr>
          <w:snapToGrid w:val="0"/>
          <w:sz w:val="28"/>
          <w:szCs w:val="28"/>
        </w:rPr>
        <w:t>).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проведение в установленном порядке оценки адекватности и эффективности системы внутреннего контроля в Обществе;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проведение в установленном порядке оценки корпоративной системы управления рисками в Обществе;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оценка рисков совершения мошенничества и эффективности управления риском мошенничества   в Обществе</w:t>
      </w:r>
      <w:r w:rsidRPr="00A07EFE">
        <w:rPr>
          <w:rStyle w:val="afe"/>
          <w:snapToGrid w:val="0"/>
          <w:sz w:val="28"/>
          <w:szCs w:val="28"/>
        </w:rPr>
        <w:footnoteReference w:id="3"/>
      </w:r>
      <w:r w:rsidRPr="00A07EFE">
        <w:rPr>
          <w:snapToGrid w:val="0"/>
          <w:sz w:val="28"/>
          <w:szCs w:val="28"/>
        </w:rPr>
        <w:t>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оценка полноты применения и эффективности методологии оценки рисков и процедур управления рисками в Обществе;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оценка эффективности получения соответствующими органами и подразделениями Общества информации по вопросам, связанным с рисками и внутренним контролем;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проведение в установленном порядке оценки (диагностики) системы корпоративного управления в Обществе, включая оценку внедрения и соблюдения принятых принципов корпоративного управления, соответствующих этических стандартов и ценностей в Обществе;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проведение в установленном порядке аудита информационных систем Общества, а также участие в ИТ-аудитах компаний группы Фонда;</w:t>
      </w:r>
    </w:p>
    <w:p w:rsidR="00CB1913" w:rsidRPr="00A07EFE" w:rsidRDefault="00CB1913" w:rsidP="00CB1913">
      <w:pPr>
        <w:tabs>
          <w:tab w:val="left" w:pos="720"/>
          <w:tab w:val="num" w:pos="1260"/>
        </w:tabs>
        <w:ind w:firstLine="0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Внутренний аудит должен оценить, соответствует ли система управления информационными технологиями стратегии и целям организации.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проверка соблюдения требований законодательства Республики Казахстан, международных соглашений, внутренних документов Общества, а также выполнения указаний уполномоченных и надзорных органов, решений органов Общества и оценка систем, созданных в целях соблюдения этим требованиям;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оценка адекватности мер, применяемых подразделениями Общества для обеспечения достижения поставленных перед ними целей, в рамках стратегических целей Общества;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разработка внутренних нормативных документов, регламентирующих деятельность Службы, в соответствии с требованиями Стандартов и решениями/рекомендациями Фонда;</w:t>
      </w:r>
    </w:p>
    <w:p w:rsidR="00D65A23" w:rsidRPr="00A07EFE" w:rsidRDefault="00FC7715" w:rsidP="00D65A23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предоставление консультаций для Совета директоров, Исполнительного органа, стр</w:t>
      </w:r>
      <w:r w:rsidR="00D65A23" w:rsidRPr="00A07EFE">
        <w:rPr>
          <w:snapToGrid w:val="0"/>
          <w:sz w:val="28"/>
          <w:szCs w:val="28"/>
        </w:rPr>
        <w:t xml:space="preserve">уктурных подразделений Общества </w:t>
      </w:r>
      <w:r w:rsidRPr="00A07EFE">
        <w:rPr>
          <w:snapToGrid w:val="0"/>
          <w:sz w:val="28"/>
          <w:szCs w:val="28"/>
        </w:rPr>
        <w:t xml:space="preserve">по вопросам организации и совершенствования внутреннего контроля, управления </w:t>
      </w:r>
      <w:r w:rsidRPr="00A07EFE">
        <w:rPr>
          <w:snapToGrid w:val="0"/>
          <w:sz w:val="28"/>
          <w:szCs w:val="28"/>
        </w:rPr>
        <w:lastRenderedPageBreak/>
        <w:t>рисками, корпоративного управления и организации внутреннего аудита (включая вопросы разработки внутренних нормативных документов и проектов в этих областях), а также по иным вопросам, входящим в компетенцию Службы;</w:t>
      </w:r>
    </w:p>
    <w:p w:rsidR="00A479F0" w:rsidRPr="00A07EFE" w:rsidRDefault="00FB4285" w:rsidP="00A479F0">
      <w:pPr>
        <w:tabs>
          <w:tab w:val="left" w:pos="720"/>
          <w:tab w:val="num" w:pos="1260"/>
        </w:tabs>
        <w:ind w:firstLine="0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ab/>
      </w:r>
      <w:r w:rsidR="00A479F0" w:rsidRPr="00A07EFE">
        <w:rPr>
          <w:snapToGrid w:val="0"/>
          <w:sz w:val="28"/>
          <w:szCs w:val="28"/>
        </w:rPr>
        <w:t>Руководитель внутреннего аудита должен рассмотреть предложения по выполнению консультационных заданий, учитывая то, какие при выполнении заданий имеются возможности для улучшения процесса управления рисками, принесения пользы организации и совершенствования ее операционной деятельности. Принятые к исполнению задания должны быть включены в план.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проведение внеплановых аудиторских заданий, инициированных Председателем или членами Совета директоров, на основании соответствующего решения Совета директоров; 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осуществление мониторинга за исполнением Обществом рекомендаций внешнего аудитора;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осуществление последующего контроля за выполнением рекомендаций Службы, выданных в установленном порядке;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обмен информацией и координация деятельности с другими внутренними и внешними сторонами Общества, оказывающими услуги по предоставлению гарантий и консультаций;</w:t>
      </w:r>
    </w:p>
    <w:p w:rsidR="00696B99" w:rsidRPr="00A07EFE" w:rsidRDefault="00FC7715" w:rsidP="00696B99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участие в заседаниях значимых комитетов первой и второй линии защиты, комитетов при Правлении и Совете директоров, а также участие в качестве консультантов (экспертов без права голоса) в важных проектах, рабочих группах,</w:t>
      </w:r>
      <w:r w:rsidR="000969AF" w:rsidRPr="00A07EFE">
        <w:rPr>
          <w:snapToGrid w:val="0"/>
          <w:sz w:val="28"/>
          <w:szCs w:val="28"/>
        </w:rPr>
        <w:t xml:space="preserve"> комитетах и комиссиях Компании</w:t>
      </w:r>
      <w:r w:rsidR="009C250F" w:rsidRPr="00A07EFE">
        <w:rPr>
          <w:snapToGrid w:val="0"/>
          <w:sz w:val="28"/>
          <w:szCs w:val="28"/>
        </w:rPr>
        <w:t>;</w:t>
      </w:r>
    </w:p>
    <w:p w:rsidR="00696B99" w:rsidRPr="00A07EFE" w:rsidRDefault="008E3FAA" w:rsidP="00696B99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составление квартальных и годовых отчетов о деятельности Службы внутреннего аудита;</w:t>
      </w:r>
    </w:p>
    <w:p w:rsidR="00247ABA" w:rsidRPr="00A07EFE" w:rsidRDefault="008E3FA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внесение изменений во внутренние нормативные документы, должностные инструкции Службы внутреннего аудита (при необходимости)</w:t>
      </w:r>
      <w:r w:rsidR="00247ABA" w:rsidRPr="00A07EFE">
        <w:rPr>
          <w:snapToGrid w:val="0"/>
          <w:sz w:val="28"/>
          <w:szCs w:val="28"/>
        </w:rPr>
        <w:t>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участие в разработке и контроль исполнения Плана мероприятий по совершенствованию Корпоративного управления в рамках компетенции Службы;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обеспечение разработки, актуализации, контроль исполнения и подготовка отчетности по Программе гарантии и повышения качества Службы;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проведение расследований по поступившим жалобам и обращениям к Комитету по аудиту, на «горячую линию», подготовка отчетов по результатам проведенных расследований, подготовка информации о поступивших обращениях к Комитету по аудиту;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подготовка материалов на рассмотрение Комитета по аудиту, подготовка протоколов заседаний, планов работы, отчетов о деятельности Комитета по аудиту;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обеспечение разработки, актуализации, контроль исполнения Стратегического плана Службы;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lastRenderedPageBreak/>
        <w:t xml:space="preserve"> подготовка материалов к заседаниям Совета директоров АО «Энергоинформ» по вопросам в рамках компетенции Службы;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бюджетирование, заключение, контроль за исполнением отдельных договоров Службы;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рассмотрение и подготовка замечаний и предложений (при необходимости) к проектам ВНД, Планам, материалам и др. по запросам структурных подразделений;</w:t>
      </w:r>
    </w:p>
    <w:p w:rsidR="00247ABA" w:rsidRPr="00A07EFE" w:rsidRDefault="00FB4285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п</w:t>
      </w:r>
      <w:r w:rsidR="00247ABA" w:rsidRPr="00A07EFE">
        <w:rPr>
          <w:snapToGrid w:val="0"/>
          <w:sz w:val="28"/>
          <w:szCs w:val="28"/>
        </w:rPr>
        <w:t>одготовка соответствующей информации по запросам консультантов, внешних аудиторов по вопросам в рамках компетенции Службы и Комитета по аудиту;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подготовка информации к Годовому отчету АО «Энергоинформ» по вопросам в рамках компетенции Службы и Комитета по аудиту;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представление интересов Службы по вопросам обучения, повышения квалификации, в том числе формирование бюджета обучения, заключение и сопровождение договоров обучения, сопровождение оплаты обучения, внесение данных по обучению Службы в информационную систему управления;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участие в формировании бюджета АО «Энергоинформ» в соответствие с профилем деятельности Службы; 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отражение информации по заключенным договорам Службы на портале Электронного плана закупок и Автоматизированной системы формирования отчетности;</w:t>
      </w:r>
    </w:p>
    <w:p w:rsidR="00247ABA" w:rsidRPr="00A07EFE" w:rsidRDefault="00247ABA" w:rsidP="00247ABA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 xml:space="preserve"> подготовка материалов к заседаниям Совета директоров АО «Энергоинформ» по вопросам в рамках компетенции Службы;</w:t>
      </w:r>
    </w:p>
    <w:p w:rsidR="00FC7715" w:rsidRPr="00A07EFE" w:rsidRDefault="00FC7715" w:rsidP="00C61A0E">
      <w:pPr>
        <w:numPr>
          <w:ilvl w:val="0"/>
          <w:numId w:val="4"/>
        </w:numPr>
        <w:tabs>
          <w:tab w:val="clear" w:pos="1260"/>
          <w:tab w:val="left" w:pos="720"/>
          <w:tab w:val="num" w:pos="993"/>
          <w:tab w:val="num" w:pos="1134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осуществляет иные функции, возложенные на Службу, в пределах ее компетенции</w:t>
      </w:r>
      <w:r w:rsidRPr="00A07EFE">
        <w:rPr>
          <w:rStyle w:val="afe"/>
          <w:snapToGrid w:val="0"/>
          <w:sz w:val="28"/>
          <w:szCs w:val="28"/>
        </w:rPr>
        <w:footnoteReference w:id="4"/>
      </w:r>
      <w:r w:rsidRPr="00A07EFE">
        <w:rPr>
          <w:snapToGrid w:val="0"/>
          <w:sz w:val="28"/>
          <w:szCs w:val="28"/>
        </w:rPr>
        <w:t xml:space="preserve">. </w:t>
      </w:r>
    </w:p>
    <w:p w:rsidR="00FC7715" w:rsidRPr="00A07EFE" w:rsidRDefault="00FC7715" w:rsidP="00E175B0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По результатам проведенных аудитов Служба вырабатывает соответствующие рекомендации, в том числе предложения по улучшению существующих систем внутреннего контроля и управления рисками, процессов, принципов и методов ведения деятельности, и комментарии по любым вопросам, входящим в компетенцию Службы.</w:t>
      </w:r>
    </w:p>
    <w:p w:rsidR="00FC7715" w:rsidRPr="00A07EFE" w:rsidRDefault="00FC7715" w:rsidP="00E175B0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Служба в процессе выполнения возложенных на нее задач и функций взаимодействует в установленном порядке со всеми структурными подразделениями Общества, а также с иными организациями в соответствии с законодательством Республики Казахстан.</w:t>
      </w:r>
    </w:p>
    <w:p w:rsidR="00461493" w:rsidRPr="00A07EFE" w:rsidRDefault="00461493" w:rsidP="00461493">
      <w:pPr>
        <w:tabs>
          <w:tab w:val="num" w:pos="616"/>
        </w:tabs>
        <w:ind w:firstLine="0"/>
        <w:rPr>
          <w:b/>
          <w:bCs/>
          <w:sz w:val="28"/>
          <w:szCs w:val="28"/>
        </w:rPr>
      </w:pPr>
    </w:p>
    <w:p w:rsidR="00FC7715" w:rsidRPr="00A07EFE" w:rsidRDefault="00FC7715" w:rsidP="00461493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5" w:name="_Toc45192132"/>
      <w:r w:rsidRPr="00A07EFE">
        <w:rPr>
          <w:b/>
          <w:bCs/>
          <w:sz w:val="28"/>
          <w:szCs w:val="28"/>
        </w:rPr>
        <w:t>Ограничения в деятельности Службы</w:t>
      </w:r>
      <w:bookmarkEnd w:id="15"/>
    </w:p>
    <w:p w:rsidR="00FC7715" w:rsidRPr="00A07EFE" w:rsidRDefault="00FC7715" w:rsidP="002D292B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Pr="00A07EFE">
        <w:rPr>
          <w:snapToGrid w:val="0"/>
          <w:sz w:val="28"/>
          <w:szCs w:val="28"/>
        </w:rPr>
        <w:t>В целях соблюдения принципов независимости и объективности в процессе выполнения своих функций</w:t>
      </w:r>
      <w:r w:rsidRPr="00A07EFE">
        <w:rPr>
          <w:sz w:val="28"/>
          <w:szCs w:val="28"/>
        </w:rPr>
        <w:t xml:space="preserve"> руководитель </w:t>
      </w:r>
      <w:r w:rsidR="00461493" w:rsidRPr="00A07EFE">
        <w:rPr>
          <w:sz w:val="28"/>
          <w:szCs w:val="28"/>
        </w:rPr>
        <w:t>Службы не должен</w:t>
      </w:r>
      <w:r w:rsidRPr="00A07EFE">
        <w:rPr>
          <w:sz w:val="28"/>
          <w:szCs w:val="28"/>
        </w:rPr>
        <w:t>:</w:t>
      </w:r>
    </w:p>
    <w:p w:rsidR="00FC7715" w:rsidRPr="00A07EFE" w:rsidRDefault="00FC7715" w:rsidP="000272A6">
      <w:pPr>
        <w:numPr>
          <w:ilvl w:val="0"/>
          <w:numId w:val="12"/>
        </w:numPr>
        <w:tabs>
          <w:tab w:val="left" w:pos="720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lastRenderedPageBreak/>
        <w:t>быть вовлечены в какие-либо виды деятельности, которые впоследствии могут подвергаться внутреннему аудиту и заниматься аудитом деятельности или функций, осуществлявшихся ими в течение периода, который подвергается аудиту.</w:t>
      </w:r>
    </w:p>
    <w:p w:rsidR="00FC7715" w:rsidRPr="00A07EFE" w:rsidRDefault="00FC7715" w:rsidP="000272A6">
      <w:pPr>
        <w:numPr>
          <w:ilvl w:val="0"/>
          <w:numId w:val="12"/>
        </w:numPr>
        <w:tabs>
          <w:tab w:val="left" w:pos="720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выполнять функциональные обязанности в Обществе, не связанные с деятельностью Службы согласно настоящему Положению;</w:t>
      </w:r>
    </w:p>
    <w:p w:rsidR="0020223C" w:rsidRPr="00A07EFE" w:rsidRDefault="00EC61D8" w:rsidP="00AE4B19">
      <w:pPr>
        <w:tabs>
          <w:tab w:val="left" w:pos="720"/>
        </w:tabs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ab/>
      </w:r>
      <w:r w:rsidR="009F7EA4" w:rsidRPr="00A07EFE">
        <w:rPr>
          <w:snapToGrid w:val="0"/>
          <w:sz w:val="28"/>
          <w:szCs w:val="28"/>
        </w:rPr>
        <w:t>В случае если руководитель внутреннего аудита выполняет или планирует выполнять функции и/или обязанности, находящиеся вне сферы внутреннего аудита, должны быть приняты защитные меры для ограничения отрицательного влияния на независимость или объективность.</w:t>
      </w:r>
    </w:p>
    <w:p w:rsidR="00FC7715" w:rsidRPr="00A07EFE" w:rsidRDefault="00FC7715" w:rsidP="00EC61D8">
      <w:pPr>
        <w:numPr>
          <w:ilvl w:val="0"/>
          <w:numId w:val="12"/>
        </w:numPr>
        <w:tabs>
          <w:tab w:val="left" w:pos="720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участвовать в какой-либо деятельности, которая могла бы нанести ущерб беспристрастности оценки руководителя и работников Службы или восприниматься как наносящая такой ущерб;</w:t>
      </w:r>
    </w:p>
    <w:p w:rsidR="00C07C92" w:rsidRPr="00A07EFE" w:rsidRDefault="00C07C92" w:rsidP="00C07C92">
      <w:pPr>
        <w:tabs>
          <w:tab w:val="left" w:pos="720"/>
        </w:tabs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Внутренние аудиторы должны воздерживаться от проведения оценки тех областей, за которые они раньше несли ответственность. Считается, что объективность подвергается отрицательному воздействию, если внутренний аудитор предоставляет гарантии в той области, за которую он отвечал в течение предшествующего года.</w:t>
      </w:r>
    </w:p>
    <w:p w:rsidR="00C07C92" w:rsidRPr="00A07EFE" w:rsidRDefault="00C07C92" w:rsidP="00C07C92">
      <w:pPr>
        <w:tabs>
          <w:tab w:val="left" w:pos="720"/>
        </w:tabs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Выполнение аудиторских заданий по предоставлению гарантий в тех областях, за которые отвечает руководитель внутреннего аудита, должно осуществляться под надзором стороны, независимой по отношению к внутреннему аудиту.</w:t>
      </w:r>
    </w:p>
    <w:p w:rsidR="00C07C92" w:rsidRPr="00A07EFE" w:rsidRDefault="00C07C92" w:rsidP="00C07C92">
      <w:pPr>
        <w:tabs>
          <w:tab w:val="left" w:pos="720"/>
        </w:tabs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Служба внутреннего аудита может выполнять задания по предоставлению гарантий в тех областях, где ранее выполнялись консультационные задания, при том условии, что характер консультационного задания не повлияет на объективность, а при выделении трудовых ресурсов для выполнения задания предусматривается обеспечение личной объективности.</w:t>
      </w:r>
    </w:p>
    <w:p w:rsidR="00FC7715" w:rsidRPr="00A07EFE" w:rsidRDefault="00FC7715" w:rsidP="000272A6">
      <w:pPr>
        <w:numPr>
          <w:ilvl w:val="0"/>
          <w:numId w:val="12"/>
        </w:numPr>
        <w:tabs>
          <w:tab w:val="left" w:pos="720"/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быть включены в составы комитетов или иных рабочих групп/комиссий, создаваемых Обществом, в качестве их членов с правом подписи. В работе данных рабочих групп руководитель и работники Службы должны привлекаться только в качестве консультантов без права голоса.</w:t>
      </w:r>
    </w:p>
    <w:p w:rsidR="00FC7715" w:rsidRPr="00A07EFE" w:rsidRDefault="00FC7715" w:rsidP="000272A6">
      <w:pPr>
        <w:numPr>
          <w:ilvl w:val="0"/>
          <w:numId w:val="12"/>
        </w:numPr>
        <w:tabs>
          <w:tab w:val="left" w:pos="720"/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руководить действиями работников структурных подразделений Общества, за исключением случаев, когда эти работники назначены в установленном порядке участвовать в проведении аудиторского задания;</w:t>
      </w:r>
    </w:p>
    <w:p w:rsidR="00FC7715" w:rsidRPr="00A07EFE" w:rsidRDefault="00FC7715" w:rsidP="000272A6">
      <w:pPr>
        <w:numPr>
          <w:ilvl w:val="0"/>
          <w:numId w:val="12"/>
        </w:numPr>
        <w:tabs>
          <w:tab w:val="left" w:pos="720"/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использовать конфиденциальную информацию в личных интересах или любым другим образом, противоречащим законодательству Республики Казахстан или способным нанести ущерб Обществу;</w:t>
      </w:r>
    </w:p>
    <w:p w:rsidR="00FC7715" w:rsidRPr="00A07EFE" w:rsidRDefault="00FC7715" w:rsidP="000272A6">
      <w:pPr>
        <w:numPr>
          <w:ilvl w:val="0"/>
          <w:numId w:val="12"/>
        </w:numPr>
        <w:tabs>
          <w:tab w:val="left" w:pos="720"/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napToGrid w:val="0"/>
          <w:sz w:val="28"/>
          <w:szCs w:val="28"/>
        </w:rPr>
        <w:t>принимать подарки и пользоваться услугами, в результате которых может быть нанесен ущерб независимости, объективности и беспристрастности внутреннего аудита, или которые могут восприниматься как наносящие такой ущерб.</w:t>
      </w:r>
    </w:p>
    <w:p w:rsidR="00461493" w:rsidRPr="00A07EFE" w:rsidRDefault="00461493" w:rsidP="006F053C">
      <w:pPr>
        <w:pStyle w:val="a3"/>
        <w:tabs>
          <w:tab w:val="num" w:pos="1176"/>
          <w:tab w:val="num" w:pos="1274"/>
        </w:tabs>
        <w:ind w:left="709" w:firstLine="0"/>
        <w:rPr>
          <w:sz w:val="28"/>
          <w:szCs w:val="28"/>
        </w:rPr>
      </w:pPr>
    </w:p>
    <w:p w:rsidR="00FC7715" w:rsidRPr="00A07EFE" w:rsidRDefault="00FC7715" w:rsidP="00A1176A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6" w:name="_Toc45192133"/>
      <w:r w:rsidRPr="00A07EFE">
        <w:rPr>
          <w:b/>
          <w:bCs/>
          <w:sz w:val="28"/>
          <w:szCs w:val="28"/>
        </w:rPr>
        <w:lastRenderedPageBreak/>
        <w:t>Квалификационные требования</w:t>
      </w:r>
      <w:bookmarkEnd w:id="16"/>
    </w:p>
    <w:p w:rsidR="00FC7715" w:rsidRPr="00A07EFE" w:rsidRDefault="00FC7715" w:rsidP="00F8335A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Руководитель Службы должен иметь: 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>1) высшее профессиональное образование в областях бухгалтерского учета и аудита, и/или финансов, и/или экономики, и/или юриспруденции и дополнительную специальную подготовку;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>2) опыт работы в сфере аудита, и/или бухгалтерского учета, и/или финансов – не менее семи лет;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>3) опыт работы на руководящей должности и/или опыт работы в службе внутреннего аудита организаций группы Фонда – не менее пяти лет (либо суммарно не менее пяти лет при наличии опыта работы на руководящей должности не менее двух-трех лет и опыта работы в службе внутреннего аудита организаций группы Фонда не менее двух-трех лет);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 xml:space="preserve">4) знание и понимание Кодекса этики и Стандартов; 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 xml:space="preserve">5) знания международных стандартов финансовой отчетности; </w:t>
      </w:r>
    </w:p>
    <w:p w:rsidR="00A1176A" w:rsidRPr="00A07EFE" w:rsidRDefault="00FC7715" w:rsidP="004054C7">
      <w:pPr>
        <w:rPr>
          <w:sz w:val="28"/>
          <w:szCs w:val="28"/>
        </w:rPr>
      </w:pPr>
      <w:r w:rsidRPr="00A07EFE">
        <w:rPr>
          <w:sz w:val="28"/>
          <w:szCs w:val="28"/>
        </w:rPr>
        <w:t>6) знания нормативных правовых актов Республики Казахстан, в том числе по вопросам аудиторской деятельности, бухгалтерского учета, налогообложения.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>7) обязательное наличие квалификационного свидетельства «аудитор», полученного в соответствии с Законом Республики Казахстан «Об аудиторской деятельности», и/или сертификата в области внутреннего аудита CIA (Certified Internal Auditor), и/или сертификата присяжного бухгалтера ACCA (Association of Certified Chartered Accountants), и/или диплома DipIFR (рус) (Diploma in International Financial Reporting), и/или сертификата международного профессионального бухгалтера CIPA (Certified International Professional Accountant), и/или диплома CIMA (Chartered Institute of Management Accountants – Привилегированный институт специалистов по управленческому учету) «Управление эффективностью бизнеса».</w:t>
      </w:r>
    </w:p>
    <w:p w:rsidR="00FC7715" w:rsidRPr="00A07EFE" w:rsidRDefault="00FC7715" w:rsidP="00630EE4">
      <w:pPr>
        <w:rPr>
          <w:sz w:val="28"/>
          <w:szCs w:val="28"/>
        </w:rPr>
      </w:pPr>
      <w:r w:rsidRPr="00A07EFE">
        <w:rPr>
          <w:sz w:val="28"/>
          <w:szCs w:val="28"/>
        </w:rPr>
        <w:t>Предпочтительно владение государственным и иностранным(и) языками.</w:t>
      </w:r>
    </w:p>
    <w:p w:rsidR="00FC7715" w:rsidRPr="00A07EFE" w:rsidRDefault="006B39E9" w:rsidP="006B39E9">
      <w:pPr>
        <w:pStyle w:val="a3"/>
        <w:numPr>
          <w:ilvl w:val="0"/>
          <w:numId w:val="2"/>
        </w:numPr>
        <w:tabs>
          <w:tab w:val="num" w:pos="1070"/>
          <w:tab w:val="num" w:pos="1176"/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Назначение руководителя Службы осуществляется Советом директоров по рекомендации Комитета по аудиту на основе конкурсного отбора и проведения тестирования (или собеседования) с участием Председателя Комитета по аудиту или члена Комитета по аудиту (уполномоченного Председателем Комитета по аудиту) и/или Председателя Совета директоров.</w:t>
      </w:r>
    </w:p>
    <w:p w:rsidR="00FC7715" w:rsidRPr="00A07EFE" w:rsidRDefault="00FC7715" w:rsidP="006B39E9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7" w:name="_Toc45192134"/>
      <w:r w:rsidRPr="00A07EFE">
        <w:rPr>
          <w:b/>
          <w:bCs/>
          <w:sz w:val="28"/>
          <w:szCs w:val="28"/>
        </w:rPr>
        <w:t>Права и полномочия Службы</w:t>
      </w:r>
      <w:bookmarkEnd w:id="17"/>
    </w:p>
    <w:p w:rsidR="00FC7715" w:rsidRPr="00A07EFE" w:rsidRDefault="00FC7715" w:rsidP="00AE67CB">
      <w:pPr>
        <w:pStyle w:val="a3"/>
        <w:numPr>
          <w:ilvl w:val="0"/>
          <w:numId w:val="2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Служба, для реализации основных задач и осуществления своих функций имеет следующие права и полномочия: </w:t>
      </w:r>
    </w:p>
    <w:p w:rsidR="00FC7715" w:rsidRPr="00A07EFE" w:rsidRDefault="00FC7715" w:rsidP="000272A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доступа к персоналу, производственным и другим объектам, ко всей документации и любой другой информации, запрашиваемой в связи с проведением внутреннего аудита, в том числе, к сведениям и информации, составляющим коммерческую и служебную тайны Общества</w:t>
      </w:r>
      <w:r w:rsidRPr="00A07EFE">
        <w:t>;</w:t>
      </w:r>
    </w:p>
    <w:p w:rsidR="006B39E9" w:rsidRPr="00A07EFE" w:rsidRDefault="00FC7715" w:rsidP="006B39E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lastRenderedPageBreak/>
        <w:t>доступа к информационной базе учетных данных (компьютерные программы бухгалтерского учета и т.п.) на постоянной основе в пассивном режиме, т.е. без права ввода и корректировки;</w:t>
      </w:r>
    </w:p>
    <w:p w:rsidR="006B39E9" w:rsidRPr="00A07EFE" w:rsidRDefault="006B39E9" w:rsidP="006B39E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запрашивать и получать материалы, в том числе, проекты документов, выносимые на утверждение Единственного акционера, Совета директоров, Исполнительного органа Общества и получать все приказы/протоколы указанных органов Общества;</w:t>
      </w:r>
    </w:p>
    <w:p w:rsidR="00A4552D" w:rsidRPr="00A07EFE" w:rsidRDefault="00FC7715" w:rsidP="00A4552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инициировать проведение дополнительного аудиторского задания (внепланового) с согласия Председателя Комитета по аудиту, в случае, если необходимость в ней выявлена в ходе проведения текущего аудиторского задания, а ее выполнение влияет на результат текущего задания; </w:t>
      </w:r>
    </w:p>
    <w:p w:rsidR="00FC7715" w:rsidRPr="00A07EFE" w:rsidRDefault="00FC7715" w:rsidP="00A4552D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обмениваться информацией и координировать деятельность с другими внутренними и внешними сторонами, оказывающими услуги по предоставлению гарантий и консультаций в целях обеспечения надлежащего охвата и минимизации двойной работы; </w:t>
      </w:r>
    </w:p>
    <w:p w:rsidR="00FC7715" w:rsidRPr="00A07EFE" w:rsidRDefault="00FC7715" w:rsidP="000272A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для разработки плановых мероприятий Службы и выполнения отдельных заданий по поручению Совета директоров или председателя Совета директоров или Председателя Комитета по аудиту, в целях получения консультаций по узкоспециализированным вопросам привлекать работников структурных подразделений Общества в качестве независимых экспертов, а также специалистов иных юридических лиц (за исключением лиц, которыми в течение предшествующего периоду аудита календарного года осуществлялась деятельность или выполнялись функции в объекте аудита);</w:t>
      </w:r>
    </w:p>
    <w:p w:rsidR="006B39E9" w:rsidRPr="00A07EFE" w:rsidRDefault="006B39E9" w:rsidP="006B39E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проводить консультации и обращаться с письменными запросами к Единственному акционеру, иным организациям и структурным подразделениям Общества по вопросам, входящим в компетенцию Службы;</w:t>
      </w:r>
    </w:p>
    <w:p w:rsidR="006B39E9" w:rsidRPr="00A07EFE" w:rsidRDefault="00FC7715" w:rsidP="006B39E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привлекать в установленном порядке независимых консультантов или использовать косорсинг для выполнения аудиторских заданий, в случае, если персонал Службы не обладает достаточными знаниями и навыками для выполнения аудиторского задания или части задания, за исключением случаев, когда аудиторское задание требует оценки риска мошенничества и оценки управления риском мошенничества;</w:t>
      </w:r>
    </w:p>
    <w:p w:rsidR="006B39E9" w:rsidRPr="00A07EFE" w:rsidRDefault="006B39E9" w:rsidP="006B39E9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привлекать по согласованию с заинтересованными сторонами к проведению ИТ-аудита работников Службы и ИТ-специалистов других компаний группы Фонда, в том числе Единственного акционера;</w:t>
      </w:r>
    </w:p>
    <w:p w:rsidR="00FC7715" w:rsidRPr="00A07EFE" w:rsidRDefault="00FC7715" w:rsidP="000272A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формировать и вносить на рассмотрение Комитета по аудиту и/или Совета директоров независимый бюджет Службы</w:t>
      </w:r>
      <w:r w:rsidRPr="00A07EFE">
        <w:rPr>
          <w:rStyle w:val="afe"/>
          <w:sz w:val="28"/>
          <w:szCs w:val="28"/>
        </w:rPr>
        <w:footnoteReference w:id="5"/>
      </w:r>
      <w:r w:rsidRPr="00A07EFE">
        <w:rPr>
          <w:sz w:val="28"/>
          <w:szCs w:val="28"/>
        </w:rPr>
        <w:t>;</w:t>
      </w:r>
    </w:p>
    <w:p w:rsidR="00FC7715" w:rsidRPr="00A07EFE" w:rsidRDefault="00FC7715" w:rsidP="000272A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lastRenderedPageBreak/>
        <w:t xml:space="preserve"> участвовать в подготовке и реализации программ и проектов Общества в соответствии с компетенцией и полномочиями Службы с соблюдением требований Стандартов;</w:t>
      </w:r>
    </w:p>
    <w:p w:rsidR="00FC7715" w:rsidRPr="00A07EFE" w:rsidRDefault="00FC7715" w:rsidP="000272A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принимать участие в программах, направленных на обучение, переподготовку, повышение квалификации работников Общества и программах сертификации внутренних аудиторов;</w:t>
      </w:r>
    </w:p>
    <w:p w:rsidR="00FC7715" w:rsidRPr="00A07EFE" w:rsidRDefault="00FC7715" w:rsidP="000272A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осуществлять иные права и полномочия, не противоречащие законодательству Республики Казахстан, Уставу Общества, настоящему Положению, внутренним д</w:t>
      </w:r>
      <w:r w:rsidR="009C250F" w:rsidRPr="00A07EFE">
        <w:rPr>
          <w:sz w:val="28"/>
          <w:szCs w:val="28"/>
        </w:rPr>
        <w:t>окументам Общества и Стандартам;</w:t>
      </w:r>
    </w:p>
    <w:p w:rsidR="006B39E9" w:rsidRPr="00A07EFE" w:rsidRDefault="00FC7715" w:rsidP="007C3E4E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принимать участие в заседаниях значимых комитетов первой и второй линии защиты, комитетов при Правлении и Совете директоров, а также выступать в качестве консультантов (экспертов без права голоса) в важных проектах, рабочих группах, комитетах и комиссиях Компании, при этом, в случаях рассмотрения на данных заседаниях вопросов, касающихся деятельности Службы, участие представителя Службы является обязательным.</w:t>
      </w:r>
    </w:p>
    <w:p w:rsidR="00FC7715" w:rsidRPr="00A07EFE" w:rsidRDefault="00FC7715" w:rsidP="00AE67CB">
      <w:pPr>
        <w:pStyle w:val="a3"/>
        <w:numPr>
          <w:ilvl w:val="0"/>
          <w:numId w:val="2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Руководитель Службы имеет следующие полномочия: </w:t>
      </w:r>
    </w:p>
    <w:p w:rsidR="00FC7715" w:rsidRPr="00A07EFE" w:rsidRDefault="00FC7715" w:rsidP="000272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участвовать в совещаниях и мероприятиях, проводимых исполнительным органом по вопросам совершенствования внутреннего контроля, управления рисками и корпоративного управления и по иным вопросам в рамках компетенции Службы без права согласования решений исполнительного органа; </w:t>
      </w:r>
    </w:p>
    <w:p w:rsidR="00FC7715" w:rsidRPr="00A07EFE" w:rsidRDefault="00FC7715" w:rsidP="000272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напрямую обращаться к Председателю и членам Совета директоров и Комитета по аудиту, членам Правления, а также к руководству дочерних и зависимых организаций Общества по вопросам деятельности Службы;</w:t>
      </w:r>
    </w:p>
    <w:p w:rsidR="000E2980" w:rsidRPr="00A07EFE" w:rsidRDefault="00FC7715" w:rsidP="000E298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вносить предложения Совету директоров по определению количественного состава, срока полномочий Службы, назначению работников Службы, а также досрочному прекращению их полномочий, порядка работы Службы, размера и условий оплаты труда и премирования работников, организационно-технического обеспечения Службы; </w:t>
      </w:r>
    </w:p>
    <w:p w:rsidR="00FC7715" w:rsidRPr="00A07EFE" w:rsidRDefault="00FC7715" w:rsidP="000272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инициировать созыв заседания Совета директоров и/или Комитета по аудиту по вопросам, входящим в компетенцию Службы; </w:t>
      </w:r>
    </w:p>
    <w:p w:rsidR="00FC7715" w:rsidRPr="00A07EFE" w:rsidRDefault="00FC7715" w:rsidP="000272A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обеспечивать взаимодействие Службы с другими внешними сторонами, оказывающими услуги Обществу по предоставлению гарантий; </w:t>
      </w:r>
    </w:p>
    <w:p w:rsidR="00FC7715" w:rsidRPr="00A07EFE" w:rsidRDefault="00FC7715" w:rsidP="0096036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обращаться с запросами в государственные органы и иные юридические лица по вопросам деятельности Службы, в том числе по вопросам, входящим в компетенцию Службы, подписывать исходящую корреспонденцию, используя при этом фирменные бланки АО "</w:t>
      </w:r>
      <w:r w:rsidR="0096036E" w:rsidRPr="00A07EFE">
        <w:rPr>
          <w:sz w:val="28"/>
          <w:szCs w:val="28"/>
        </w:rPr>
        <w:t xml:space="preserve">Энергоинформ", </w:t>
      </w:r>
      <w:r w:rsidRPr="00A07EFE">
        <w:rPr>
          <w:sz w:val="28"/>
          <w:szCs w:val="28"/>
        </w:rPr>
        <w:t>а также с использованием систем электронного документооборота;</w:t>
      </w:r>
    </w:p>
    <w:p w:rsidR="00FC7715" w:rsidRPr="00A07EFE" w:rsidRDefault="00FC7715" w:rsidP="0096036E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осуществлять иные полномочия, предусмотренные системой внутреннего контроля Общества, и принимать решения по всем вопросам, входящим в компетенцию Службы.</w:t>
      </w:r>
    </w:p>
    <w:p w:rsidR="00FC7715" w:rsidRPr="00A07EFE" w:rsidRDefault="00FC7715" w:rsidP="0096036E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8" w:name="_Toc45192135"/>
      <w:r w:rsidRPr="00A07EFE">
        <w:rPr>
          <w:b/>
          <w:bCs/>
          <w:sz w:val="28"/>
          <w:szCs w:val="28"/>
        </w:rPr>
        <w:t>Ответственность Службы и ее руководителя</w:t>
      </w:r>
      <w:bookmarkEnd w:id="18"/>
    </w:p>
    <w:p w:rsidR="00FC7715" w:rsidRPr="00A07EFE" w:rsidRDefault="00FC7715" w:rsidP="005B158F">
      <w:pPr>
        <w:pStyle w:val="a3"/>
        <w:numPr>
          <w:ilvl w:val="0"/>
          <w:numId w:val="2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lastRenderedPageBreak/>
        <w:t xml:space="preserve"> Служба несет ответственность за своевременное и качественное выполнение возложенных на нее функций и задач и соблюдение стандартов профессионализма и профессионального отношения к работе</w:t>
      </w:r>
      <w:r w:rsidRPr="00A07EFE">
        <w:rPr>
          <w:rStyle w:val="afe"/>
          <w:sz w:val="28"/>
          <w:szCs w:val="28"/>
        </w:rPr>
        <w:footnoteReference w:id="6"/>
      </w:r>
      <w:r w:rsidRPr="00A07EFE">
        <w:rPr>
          <w:sz w:val="28"/>
          <w:szCs w:val="28"/>
        </w:rPr>
        <w:t xml:space="preserve"> в своей деятельности и Кодекса этики.</w:t>
      </w:r>
    </w:p>
    <w:p w:rsidR="00644931" w:rsidRPr="00A07EFE" w:rsidRDefault="00644931" w:rsidP="00644931">
      <w:pPr>
        <w:pStyle w:val="a3"/>
        <w:tabs>
          <w:tab w:val="num" w:pos="1176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Внутренние аудиторы должны проявлять профессиональное отношение к работе в ходе оказания консультационных услуг, принимая во внимание:</w:t>
      </w:r>
    </w:p>
    <w:p w:rsidR="00644931" w:rsidRPr="00A07EFE" w:rsidRDefault="00644931" w:rsidP="00644931">
      <w:pPr>
        <w:pStyle w:val="a3"/>
        <w:tabs>
          <w:tab w:val="num" w:pos="709"/>
        </w:tabs>
        <w:ind w:left="0" w:firstLine="426"/>
        <w:rPr>
          <w:sz w:val="28"/>
          <w:szCs w:val="28"/>
        </w:rPr>
      </w:pPr>
      <w:r w:rsidRPr="00A07EFE">
        <w:rPr>
          <w:sz w:val="28"/>
          <w:szCs w:val="28"/>
        </w:rPr>
        <w:t>•</w:t>
      </w:r>
      <w:r w:rsidRPr="00A07EFE">
        <w:rPr>
          <w:sz w:val="28"/>
          <w:szCs w:val="28"/>
        </w:rPr>
        <w:tab/>
        <w:t>потребности и ожидания клиентов, включая характер и сроки выполнения задания, а также форму отчетности о результатах;</w:t>
      </w:r>
    </w:p>
    <w:p w:rsidR="00644931" w:rsidRPr="00A07EFE" w:rsidRDefault="00644931" w:rsidP="00644931">
      <w:pPr>
        <w:pStyle w:val="a3"/>
        <w:tabs>
          <w:tab w:val="num" w:pos="709"/>
        </w:tabs>
        <w:ind w:left="0" w:firstLine="426"/>
        <w:rPr>
          <w:sz w:val="28"/>
          <w:szCs w:val="28"/>
        </w:rPr>
      </w:pPr>
      <w:r w:rsidRPr="00A07EFE">
        <w:rPr>
          <w:sz w:val="28"/>
          <w:szCs w:val="28"/>
        </w:rPr>
        <w:t>•</w:t>
      </w:r>
      <w:r w:rsidRPr="00A07EFE">
        <w:rPr>
          <w:sz w:val="28"/>
          <w:szCs w:val="28"/>
        </w:rPr>
        <w:tab/>
        <w:t>относительную сложность и объем работы, необходимой для достижения целей аудиторского задания;</w:t>
      </w:r>
    </w:p>
    <w:p w:rsidR="00644931" w:rsidRPr="00A07EFE" w:rsidRDefault="00644931" w:rsidP="00644931">
      <w:pPr>
        <w:pStyle w:val="a3"/>
        <w:numPr>
          <w:ilvl w:val="0"/>
          <w:numId w:val="15"/>
        </w:numPr>
        <w:ind w:left="142" w:firstLine="284"/>
        <w:rPr>
          <w:sz w:val="28"/>
          <w:szCs w:val="28"/>
        </w:rPr>
      </w:pPr>
      <w:r w:rsidRPr="00A07EFE">
        <w:rPr>
          <w:sz w:val="28"/>
          <w:szCs w:val="28"/>
        </w:rPr>
        <w:t>затраты на предоставление консультационных услуг в сравнении с потенциальными выгодами.</w:t>
      </w:r>
    </w:p>
    <w:p w:rsidR="00644931" w:rsidRPr="00A07EFE" w:rsidRDefault="00644931" w:rsidP="00644931">
      <w:pPr>
        <w:pStyle w:val="a3"/>
        <w:ind w:left="142" w:firstLine="0"/>
        <w:rPr>
          <w:sz w:val="28"/>
          <w:szCs w:val="28"/>
        </w:rPr>
      </w:pPr>
      <w:r w:rsidRPr="00A07EFE">
        <w:rPr>
          <w:sz w:val="28"/>
          <w:szCs w:val="28"/>
        </w:rPr>
        <w:t>Проявляя профессиональное отношение к работе, внутренний аудитор должен рассмотреть возможность применения автоматизированных методов аудита и других методов анализа данных.</w:t>
      </w:r>
    </w:p>
    <w:p w:rsidR="00FC7715" w:rsidRPr="00A07EFE" w:rsidRDefault="0096036E" w:rsidP="0096036E">
      <w:pPr>
        <w:pStyle w:val="a3"/>
        <w:numPr>
          <w:ilvl w:val="0"/>
          <w:numId w:val="2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Руководитель Службы, в установленном порядке, несет персональную ответственность за качество и своевременность выполнения функций и задач, возложенных на Службу, в соответствии с настоящим Положением, законодательством Республики Казахстан, трудовым договором, должностной инструкцией и иными внутренними документами Общества.</w:t>
      </w:r>
    </w:p>
    <w:p w:rsidR="00FC7715" w:rsidRPr="00A07EFE" w:rsidRDefault="00FC7715" w:rsidP="00AE67CB">
      <w:pPr>
        <w:pStyle w:val="a3"/>
        <w:numPr>
          <w:ilvl w:val="0"/>
          <w:numId w:val="2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В обязательном порядке в обязанности и ответственность руководителя Службы входит: 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z w:val="28"/>
          <w:szCs w:val="28"/>
        </w:rPr>
        <w:t>эффективное управление Службой и обеспечение ее полезности для Общества в соответствии с критериями эффективности и полезности, установленными Стандартами;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z w:val="28"/>
          <w:szCs w:val="28"/>
        </w:rPr>
        <w:t>разработка Стратегического плана Службы на среднесрочный период;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napToGrid w:val="0"/>
          <w:sz w:val="28"/>
          <w:szCs w:val="28"/>
        </w:rPr>
      </w:pPr>
      <w:r w:rsidRPr="00A07EFE">
        <w:rPr>
          <w:sz w:val="28"/>
          <w:szCs w:val="28"/>
        </w:rPr>
        <w:t>обеспечение своевременного составления, риск-ориентированного годового аудиторского плана Службы, контроль его выполнения и своевременную корректировку. Годовой аудиторский план Службы выносится на рассмотрение Комитета по аудиту и Совет директоров не позднее 1 декабря года, предшествующего планируемому;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обеспечение разработки внутренних документов Общества и методических рекомендаций по внутреннему аудиту и других документов, касающихся деятельности Службы; 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обеспечение применения в деятельности Службы единых базовых принципов и процедур внутреннего аудита, утвержденных (рекомендованных) Общим собранием акционеров Общества;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обеспечение соответствия отчетов Службы требованиям внутренних нормативных документов по организации внутреннего аудита и Стандартов;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lastRenderedPageBreak/>
        <w:t>доведение результатов выполнения аудиторского задания до сведения лиц, которые могут обеспечить их качественное рассмотрение;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разработка и реализация Программы гарантии и повышения качества внутреннего аудита, охватывающей все виды деятельности Службы и предусматривающей проведение внутренней и внешней оценки Службы;</w:t>
      </w:r>
    </w:p>
    <w:p w:rsidR="0096036E" w:rsidRPr="00A07EFE" w:rsidRDefault="0096036E" w:rsidP="0096036E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осуществление организационных мероприятий, направленных на предотвращение потенциальных и существующих конфликтов интересов и предвзятого отношения к объекту аудита со стороны Службы в ходе планирования и осуществления деятельности Службы;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представление в установленные настоящим Положением сроки Совету директоров и Комитету по аудиту отчетов о деятельности Службы;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планирование и своевременное вынесение вопросов Службы в рамках годового плана работы Комитета по аудиту и Совета директоров;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обмен информацией и координация деятельности Службы с другими внутренними и внешними сторонами, оказывающими услуги по предоставлению гарантий и консультаций, в целях обеспечения надлежащего охвата и минимизации двойной работы;</w:t>
      </w:r>
    </w:p>
    <w:p w:rsidR="00FC7715" w:rsidRPr="00A07EFE" w:rsidRDefault="00FC7715" w:rsidP="000272A6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периодическая оценка соответствия определенных Положением функций, прав, полномочий и ответственности Службы целям и задачам внутреннего аудита и доведение результатов такой оценки до сведения Комитета по аудит</w:t>
      </w:r>
      <w:r w:rsidR="00737ACA" w:rsidRPr="00A07EFE">
        <w:rPr>
          <w:sz w:val="28"/>
          <w:szCs w:val="28"/>
        </w:rPr>
        <w:t>у</w:t>
      </w:r>
      <w:r w:rsidRPr="00A07EFE">
        <w:rPr>
          <w:sz w:val="28"/>
          <w:szCs w:val="28"/>
        </w:rPr>
        <w:t xml:space="preserve"> и Совета директоров;</w:t>
      </w:r>
    </w:p>
    <w:p w:rsidR="0096036E" w:rsidRPr="00A07EFE" w:rsidRDefault="0096036E" w:rsidP="00995B1F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принятие мер по повышению уровня профессиональной подготовки;</w:t>
      </w:r>
    </w:p>
    <w:p w:rsidR="0096036E" w:rsidRPr="00A07EFE" w:rsidRDefault="0096036E" w:rsidP="00995B1F">
      <w:pPr>
        <w:numPr>
          <w:ilvl w:val="0"/>
          <w:numId w:val="3"/>
        </w:numPr>
        <w:tabs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обеспечение раскрытия информации о выявленных несоответствиях Определению, Кодексу этики, или Стандартам в том случае, если несоответствия влияют на общую деятельность внутреннего аудита или на отдельные его операции.</w:t>
      </w:r>
    </w:p>
    <w:p w:rsidR="0096036E" w:rsidRPr="00A07EFE" w:rsidRDefault="0096036E" w:rsidP="0096036E">
      <w:pPr>
        <w:tabs>
          <w:tab w:val="num" w:pos="1176"/>
        </w:tabs>
        <w:rPr>
          <w:sz w:val="28"/>
          <w:szCs w:val="28"/>
        </w:rPr>
      </w:pPr>
    </w:p>
    <w:p w:rsidR="00FC7715" w:rsidRPr="00A07EFE" w:rsidRDefault="00FC7715" w:rsidP="00995B1F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19" w:name="_Toc45192136"/>
      <w:r w:rsidRPr="00A07EFE">
        <w:rPr>
          <w:b/>
          <w:bCs/>
          <w:sz w:val="28"/>
          <w:szCs w:val="28"/>
        </w:rPr>
        <w:t>Наложение взысканий</w:t>
      </w:r>
      <w:bookmarkEnd w:id="19"/>
    </w:p>
    <w:p w:rsidR="00995B1F" w:rsidRPr="00A07EFE" w:rsidRDefault="00995B1F" w:rsidP="00995B1F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За нарушение трудовой дисциплины, неисполнение или ненадлежащее исполнение возложенных трудовых обязанностей по решению Совета директоров к руководителю Службы в установленном порядке применяются дисциплинарные взыскания.</w:t>
      </w:r>
    </w:p>
    <w:p w:rsidR="00995B1F" w:rsidRPr="00A07EFE" w:rsidRDefault="00995B1F" w:rsidP="00995B1F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Материальная ответственность руководителя Службы и порядок возмещения нанесенного ими вреда (при наличии такового), а также процедуры по наложению дисциплинарных взысканий, осуществляются в соответствии с законодательством Республики Казахстан и внутренними документами Общества.</w:t>
      </w:r>
    </w:p>
    <w:p w:rsidR="00FC7715" w:rsidRPr="00A07EFE" w:rsidRDefault="00FC7715" w:rsidP="00E92C1E">
      <w:pPr>
        <w:pStyle w:val="a3"/>
        <w:tabs>
          <w:tab w:val="num" w:pos="1176"/>
        </w:tabs>
        <w:ind w:left="709" w:firstLine="0"/>
        <w:rPr>
          <w:sz w:val="28"/>
          <w:szCs w:val="28"/>
        </w:rPr>
      </w:pPr>
    </w:p>
    <w:p w:rsidR="00FC7715" w:rsidRPr="00A07EFE" w:rsidRDefault="00FC7715" w:rsidP="00E27E82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20" w:name="_Toc45192137"/>
      <w:r w:rsidRPr="00A07EFE">
        <w:rPr>
          <w:b/>
          <w:bCs/>
          <w:sz w:val="28"/>
          <w:szCs w:val="28"/>
        </w:rPr>
        <w:t>Предоставление информации Совету директоров, Комитету по аудиту</w:t>
      </w:r>
      <w:bookmarkEnd w:id="20"/>
    </w:p>
    <w:p w:rsidR="00FC7715" w:rsidRPr="00A07EFE" w:rsidRDefault="00FC7715" w:rsidP="00941626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Ежегодно </w:t>
      </w:r>
      <w:r w:rsidRPr="00A07EFE">
        <w:rPr>
          <w:b/>
          <w:sz w:val="28"/>
          <w:szCs w:val="28"/>
        </w:rPr>
        <w:t>в срок до 1 декабря года</w:t>
      </w:r>
      <w:r w:rsidRPr="00A07EFE">
        <w:rPr>
          <w:sz w:val="28"/>
          <w:szCs w:val="28"/>
        </w:rPr>
        <w:t xml:space="preserve">, предшествующего планируемому году, Служба представляет на рассмотрение Комитета по аудиту и Совета директоров </w:t>
      </w:r>
      <w:r w:rsidRPr="00A07EFE">
        <w:rPr>
          <w:b/>
          <w:sz w:val="28"/>
          <w:szCs w:val="28"/>
        </w:rPr>
        <w:t>годовой аудиторский план Службы</w:t>
      </w:r>
      <w:r w:rsidRPr="00A07EFE">
        <w:rPr>
          <w:sz w:val="28"/>
          <w:szCs w:val="28"/>
        </w:rPr>
        <w:t xml:space="preserve"> на </w:t>
      </w:r>
      <w:r w:rsidRPr="00A07EFE">
        <w:rPr>
          <w:sz w:val="28"/>
          <w:szCs w:val="28"/>
        </w:rPr>
        <w:lastRenderedPageBreak/>
        <w:t xml:space="preserve">следующий год. Служба обеспечивает исполнение утвержденного годового аудиторского плана и представление отчетности о его исполнении в рамках отчета о деятельности Службы в установленные настоящим Положением сроки. </w:t>
      </w:r>
    </w:p>
    <w:p w:rsidR="00FC7715" w:rsidRPr="00A07EFE" w:rsidRDefault="00FC7715" w:rsidP="00941626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Служба предоставляет Совету директоров и Комитету по аудиту отчеты о деятельности Службы в следующие сроки:</w:t>
      </w:r>
    </w:p>
    <w:p w:rsidR="00FC7715" w:rsidRPr="00A07EFE" w:rsidRDefault="00FC7715" w:rsidP="00F210C1">
      <w:pPr>
        <w:pStyle w:val="a3"/>
        <w:tabs>
          <w:tab w:val="num" w:pos="1176"/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1) квартальные – не позднее 25 числа месяца, следующего за отчетным кварталом;</w:t>
      </w:r>
    </w:p>
    <w:p w:rsidR="00FC7715" w:rsidRPr="00A07EFE" w:rsidRDefault="00FC7715" w:rsidP="00F210C1">
      <w:pPr>
        <w:pStyle w:val="a3"/>
        <w:tabs>
          <w:tab w:val="num" w:pos="1176"/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2) годовой – не позднее 15 числа второго месяца, следующего за отчетным годом.</w:t>
      </w:r>
    </w:p>
    <w:p w:rsidR="00FC7715" w:rsidRPr="00A07EFE" w:rsidRDefault="00FC7715" w:rsidP="00FA7B1C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Отчеты о работе Службы предварительно рассматриваются Комитетом по аудиту с выработкой рекомендаций для Совета директоров.</w:t>
      </w:r>
    </w:p>
    <w:p w:rsidR="00FC7715" w:rsidRPr="00A07EFE" w:rsidRDefault="00FC7715" w:rsidP="00F210C1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Отчеты, составленные Службой по результатам аудиторских заданий и указывающие на случай неправомерных действий (бездействия) работников Общества и/или Исполнительного органа, должны представляться Комитету по аудиту и Совету директоров сразу после их проведения.</w:t>
      </w:r>
    </w:p>
    <w:p w:rsidR="00FC7715" w:rsidRPr="00A07EFE" w:rsidRDefault="00FC7715" w:rsidP="00A4552D">
      <w:pPr>
        <w:pStyle w:val="a3"/>
        <w:numPr>
          <w:ilvl w:val="0"/>
          <w:numId w:val="2"/>
        </w:numPr>
        <w:tabs>
          <w:tab w:val="clear" w:pos="360"/>
          <w:tab w:val="num" w:pos="0"/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Руководитель Службы должен обеспечить анализ информации, представляемой в Совет директоров и Комитет по аудиту</w:t>
      </w:r>
      <w:r w:rsidR="00A4552D" w:rsidRPr="00A07EFE">
        <w:rPr>
          <w:sz w:val="28"/>
          <w:szCs w:val="28"/>
        </w:rPr>
        <w:t>, сообщения должны быть точными, объективными, ясными, краткими, конструктивными, полными и своевременными.</w:t>
      </w:r>
    </w:p>
    <w:p w:rsidR="00FC7715" w:rsidRPr="00A07EFE" w:rsidRDefault="00FC7715" w:rsidP="00EB5CFA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Аудиторские отчеты и отчеты о деятельности Службы составляются в соответствии с требованиями внутренних нормативных документов, регламентирующих вопросы организации внутреннего аудита. </w:t>
      </w:r>
    </w:p>
    <w:p w:rsidR="00FC7715" w:rsidRPr="00A07EFE" w:rsidRDefault="00FC7715" w:rsidP="002D1A94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Комитет по аудиту и Совет директоров рассматривает отчеты о деятельности Службы и принимают решения в соответствии с установленным регламентом работы и полномочиями Комитета по аудиту и Совета директоров. </w:t>
      </w:r>
    </w:p>
    <w:p w:rsidR="00FC7715" w:rsidRPr="00A07EFE" w:rsidRDefault="00F74222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C7715" w:rsidRPr="00A07EFE">
        <w:rPr>
          <w:sz w:val="28"/>
          <w:szCs w:val="28"/>
        </w:rPr>
        <w:t>Руководитель Службы должен регулярно обеспечивать Совет директоров информацией относительно осуществления Исполнительным органом координации и надзора за другими контро</w:t>
      </w:r>
      <w:r w:rsidRPr="00A07EFE">
        <w:rPr>
          <w:sz w:val="28"/>
          <w:szCs w:val="28"/>
        </w:rPr>
        <w:t xml:space="preserve">льными и управляющими функциями </w:t>
      </w:r>
      <w:r w:rsidR="00FC7715" w:rsidRPr="00A07EFE">
        <w:rPr>
          <w:sz w:val="28"/>
          <w:szCs w:val="28"/>
        </w:rPr>
        <w:t xml:space="preserve">(риск-менеджмент, внутренний контроль, безопасность, непрерывность бизнеса, внешний аудит и др.). </w:t>
      </w:r>
    </w:p>
    <w:p w:rsidR="00FC7715" w:rsidRPr="00A07EFE" w:rsidRDefault="00FC7715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Руководитель Службы обеспечивает своевременное информирование Комитета по аудиту о любых ситуациях, связанных с наличием или потенциальной возможностью нарушения независимости и/или объективности внутреннего аудитора, выражающегося, в том числе, в виде конфликта интересов или ограничения прав и полномочий Службы.</w:t>
      </w:r>
    </w:p>
    <w:p w:rsidR="00FC7715" w:rsidRPr="00A07EFE" w:rsidRDefault="00FC7715" w:rsidP="002D1A94">
      <w:pPr>
        <w:pStyle w:val="a3"/>
        <w:tabs>
          <w:tab w:val="num" w:pos="1176"/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ab/>
        <w:t xml:space="preserve"> </w:t>
      </w:r>
    </w:p>
    <w:p w:rsidR="00FC7715" w:rsidRPr="00A07EFE" w:rsidRDefault="00FC7715" w:rsidP="00F74222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21" w:name="_Toc45192138"/>
      <w:r w:rsidRPr="00A07EFE">
        <w:rPr>
          <w:b/>
          <w:bCs/>
          <w:sz w:val="28"/>
          <w:szCs w:val="28"/>
        </w:rPr>
        <w:t>Взаимодействие Службы с Исполнительным органом</w:t>
      </w:r>
      <w:bookmarkEnd w:id="21"/>
    </w:p>
    <w:p w:rsidR="00FC7715" w:rsidRPr="00A07EFE" w:rsidRDefault="00FC7715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Отношения Службы с Исполнительным органом должны строиться исходя из принципа независимости, так как уровень организационной и функциональной независимости Службы оказывает непосредственное влияние на объективность внутренних аудиторов. </w:t>
      </w:r>
    </w:p>
    <w:p w:rsidR="00FC7715" w:rsidRPr="00A07EFE" w:rsidRDefault="00F74222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lastRenderedPageBreak/>
        <w:t xml:space="preserve"> </w:t>
      </w:r>
      <w:r w:rsidR="00FC7715" w:rsidRPr="00A07EFE">
        <w:rPr>
          <w:sz w:val="28"/>
          <w:szCs w:val="28"/>
        </w:rPr>
        <w:t xml:space="preserve">Служба, по результатам своей деятельности, представляет Исполнительному органу оценку качества выполнения принятых управленческих решений руководителями различного уровня Общества. </w:t>
      </w:r>
    </w:p>
    <w:p w:rsidR="00FC7715" w:rsidRPr="00A07EFE" w:rsidRDefault="00F74222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C7715" w:rsidRPr="00A07EFE">
        <w:rPr>
          <w:sz w:val="28"/>
          <w:szCs w:val="28"/>
        </w:rPr>
        <w:t xml:space="preserve">В рамках взаимодействия с Исполнительным органом Служба: </w:t>
      </w:r>
    </w:p>
    <w:p w:rsidR="00FC7715" w:rsidRPr="00A07EFE" w:rsidRDefault="00FC7715" w:rsidP="002D1A94">
      <w:pPr>
        <w:pStyle w:val="a3"/>
        <w:tabs>
          <w:tab w:val="num" w:pos="1176"/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1) формирует годовой аудиторский план с учетом предложений Исполнительного органа по проведению аудита и оказанию консультаций;</w:t>
      </w:r>
    </w:p>
    <w:p w:rsidR="00FC7715" w:rsidRPr="00A07EFE" w:rsidRDefault="00FC7715" w:rsidP="002D1A94">
      <w:pPr>
        <w:pStyle w:val="a3"/>
        <w:tabs>
          <w:tab w:val="num" w:pos="1176"/>
          <w:tab w:val="num" w:pos="1274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 xml:space="preserve">2) представляет Исполнительному органу утвержденный Советом директоров годовой аудиторский план, в целях информирования; </w:t>
      </w:r>
    </w:p>
    <w:p w:rsidR="00FC7715" w:rsidRPr="00A07EFE" w:rsidRDefault="00FC7715" w:rsidP="002D1A94">
      <w:pPr>
        <w:pStyle w:val="a3"/>
        <w:tabs>
          <w:tab w:val="left" w:pos="1134"/>
          <w:tab w:val="num" w:pos="1176"/>
          <w:tab w:val="num" w:pos="1274"/>
          <w:tab w:val="left" w:pos="1418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 xml:space="preserve">3) </w:t>
      </w:r>
      <w:r w:rsidR="00F74222" w:rsidRPr="00A07EFE">
        <w:rPr>
          <w:sz w:val="28"/>
          <w:szCs w:val="28"/>
        </w:rPr>
        <w:t xml:space="preserve">представляет </w:t>
      </w:r>
      <w:r w:rsidRPr="00A07EFE">
        <w:rPr>
          <w:sz w:val="28"/>
          <w:szCs w:val="28"/>
        </w:rPr>
        <w:t>Исполнительному органу аудиторский отчет/заключение, составленный по результатам аудиторского задания или деятельности по предоставлению консультаций;</w:t>
      </w:r>
    </w:p>
    <w:p w:rsidR="00FC7715" w:rsidRPr="00A07EFE" w:rsidRDefault="00FC7715" w:rsidP="002D1A94">
      <w:pPr>
        <w:pStyle w:val="a3"/>
        <w:tabs>
          <w:tab w:val="left" w:pos="1134"/>
          <w:tab w:val="num" w:pos="1176"/>
          <w:tab w:val="num" w:pos="1274"/>
          <w:tab w:val="left" w:pos="1418"/>
        </w:tabs>
        <w:ind w:left="0"/>
        <w:rPr>
          <w:sz w:val="28"/>
          <w:szCs w:val="28"/>
        </w:rPr>
      </w:pPr>
      <w:r w:rsidRPr="00A07EFE">
        <w:rPr>
          <w:sz w:val="28"/>
          <w:szCs w:val="28"/>
        </w:rPr>
        <w:t>4) обсуждает и вносит предложения Исполнительному органу по вопросам совершенствования внутреннего контроля, управления рисками и корпоративного управления;</w:t>
      </w:r>
    </w:p>
    <w:p w:rsidR="00FC7715" w:rsidRPr="00A07EFE" w:rsidRDefault="00FC7715" w:rsidP="00E92FF2">
      <w:pPr>
        <w:ind w:firstLine="0"/>
        <w:rPr>
          <w:sz w:val="28"/>
          <w:szCs w:val="28"/>
        </w:rPr>
      </w:pPr>
      <w:r w:rsidRPr="00A07EFE">
        <w:rPr>
          <w:sz w:val="28"/>
          <w:szCs w:val="28"/>
        </w:rPr>
        <w:t xml:space="preserve">           5) в установленном порядке обеспечивает одобрение, утверждение Комитетом по аудиту/Советом директоров бюджета Службы перед включением его в бюджет Общества.  </w:t>
      </w:r>
    </w:p>
    <w:p w:rsidR="00FC7715" w:rsidRPr="00A07EFE" w:rsidRDefault="00F74222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C7715" w:rsidRPr="00A07EFE">
        <w:rPr>
          <w:sz w:val="28"/>
          <w:szCs w:val="28"/>
        </w:rPr>
        <w:t>Исполнительный орган должен:</w:t>
      </w:r>
    </w:p>
    <w:p w:rsidR="00FC7715" w:rsidRPr="00A07EFE" w:rsidRDefault="00FC7715" w:rsidP="000272A6">
      <w:pPr>
        <w:pStyle w:val="a3"/>
        <w:numPr>
          <w:ilvl w:val="0"/>
          <w:numId w:val="10"/>
        </w:numPr>
        <w:tabs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обеспечить создание эффективной среды внутреннего контроля в Обществе, способствующей полноценному и беспрепятственному исполнению Службой своих функций, достижению поставленных целей и задач и максимальной полезности Службы для Общества;</w:t>
      </w:r>
    </w:p>
    <w:p w:rsidR="00FC7715" w:rsidRPr="00A07EFE" w:rsidRDefault="00FC7715" w:rsidP="000272A6">
      <w:pPr>
        <w:pStyle w:val="a3"/>
        <w:numPr>
          <w:ilvl w:val="0"/>
          <w:numId w:val="10"/>
        </w:numPr>
        <w:tabs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оказывать содействие Службе в вопросах привлечения работников структурных подразделений Общества в качестве независимых экспертов для получения консультаций по узкоспециализированным вопросам; </w:t>
      </w:r>
    </w:p>
    <w:p w:rsidR="00FC7715" w:rsidRPr="00A07EFE" w:rsidRDefault="00FC7715" w:rsidP="000272A6">
      <w:pPr>
        <w:pStyle w:val="a3"/>
        <w:numPr>
          <w:ilvl w:val="0"/>
          <w:numId w:val="10"/>
        </w:numPr>
        <w:tabs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обеспечить своевременное рассмотрение отчетов Службы, разработку и утверждение плана мероприятий по исполнению принятых рекомендаций Службы и представление отчетности об их исполнении; </w:t>
      </w:r>
    </w:p>
    <w:p w:rsidR="00FC7715" w:rsidRPr="00A07EFE" w:rsidRDefault="00FC7715" w:rsidP="000272A6">
      <w:pPr>
        <w:pStyle w:val="a3"/>
        <w:numPr>
          <w:ilvl w:val="0"/>
          <w:numId w:val="10"/>
        </w:numPr>
        <w:tabs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в установленном порядке обеспечить включение в бюджет Общества бюджета Службы, одобренного/утвержденного Комитетом по аудиту/Советом директоров;</w:t>
      </w:r>
    </w:p>
    <w:p w:rsidR="00FC7715" w:rsidRPr="00A07EFE" w:rsidRDefault="00FC7715" w:rsidP="000272A6">
      <w:pPr>
        <w:pStyle w:val="a3"/>
        <w:numPr>
          <w:ilvl w:val="0"/>
          <w:numId w:val="10"/>
        </w:numPr>
        <w:tabs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по решению Совета директоров, в установленном порядке, обеспечить использование косорсинга любой деятельности в области внутреннего аудита;</w:t>
      </w:r>
    </w:p>
    <w:p w:rsidR="00FC7715" w:rsidRPr="00A07EFE" w:rsidRDefault="00FC7715" w:rsidP="000272A6">
      <w:pPr>
        <w:pStyle w:val="a3"/>
        <w:numPr>
          <w:ilvl w:val="0"/>
          <w:numId w:val="10"/>
        </w:numPr>
        <w:tabs>
          <w:tab w:val="num" w:pos="127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осуществлять административное (организационно-техническое) обеспечение Службы. </w:t>
      </w:r>
    </w:p>
    <w:p w:rsidR="00FC7715" w:rsidRPr="00A07EFE" w:rsidRDefault="00F74222" w:rsidP="00F74222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C7715" w:rsidRPr="00A07EFE">
        <w:rPr>
          <w:sz w:val="28"/>
          <w:szCs w:val="28"/>
        </w:rPr>
        <w:t>Не допускается вмешательство Исполнительного органа в деятельность Службы.</w:t>
      </w:r>
    </w:p>
    <w:p w:rsidR="00FC7715" w:rsidRPr="00A07EFE" w:rsidRDefault="00FC7715" w:rsidP="00BE6D07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bookmarkStart w:id="22" w:name="_Toc45192139"/>
      <w:r w:rsidRPr="00A07EFE">
        <w:rPr>
          <w:b/>
          <w:bCs/>
          <w:sz w:val="28"/>
          <w:szCs w:val="28"/>
        </w:rPr>
        <w:t>Оценка деятельности Службы</w:t>
      </w:r>
      <w:bookmarkEnd w:id="22"/>
    </w:p>
    <w:p w:rsidR="00FC7715" w:rsidRPr="00A07EFE" w:rsidRDefault="00BE6D07" w:rsidP="00BE6D07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C7715" w:rsidRPr="00A07EFE">
        <w:rPr>
          <w:sz w:val="28"/>
          <w:szCs w:val="28"/>
        </w:rPr>
        <w:t xml:space="preserve">Оценка деятельности Службы осуществляется с целью обеспечения соответствия деятельности Службы Определению внутреннего аудита, Стандартам, Кодексу этики, а также для определения эффективности и </w:t>
      </w:r>
      <w:r w:rsidR="00FC7715" w:rsidRPr="00A07EFE">
        <w:rPr>
          <w:sz w:val="28"/>
          <w:szCs w:val="28"/>
        </w:rPr>
        <w:lastRenderedPageBreak/>
        <w:t>результативности внутреннего аудита и выявления возможностей для совершенствования деятельности.</w:t>
      </w:r>
    </w:p>
    <w:p w:rsidR="00BE6D07" w:rsidRPr="00A07EFE" w:rsidRDefault="00BE6D07" w:rsidP="00BE6D07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Порядок и требования к проведению оценки деятельности Службы, ее руководителя устанавливаются внутренними нормативными документами Службы с учетом требований Стандартов, рекомендаций, а также внутренних нормативных документов Общества, регламентирующих вопросы оценки деятельности работников Общества.</w:t>
      </w:r>
    </w:p>
    <w:p w:rsidR="00FC7715" w:rsidRPr="00A07EFE" w:rsidRDefault="00FC7715" w:rsidP="00BE6D07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Внутренними нормативными документами Службы предусматриваются:</w:t>
      </w:r>
    </w:p>
    <w:p w:rsidR="00FC7715" w:rsidRPr="00A07EFE" w:rsidRDefault="00FC7715" w:rsidP="000272A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порядок проведения оценки Службы на соответствие деятельности Службы Определению внутреннего аудита, Стандартам и Кодексу этики (Программа гарантии и повышения качества внутреннего аудита), включающей внутреннюю и внешнюю оценку деятельности Службы;</w:t>
      </w:r>
    </w:p>
    <w:p w:rsidR="00FC7715" w:rsidRPr="00A07EFE" w:rsidRDefault="00FC7715" w:rsidP="000272A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>порядок проведения оценки эффективности деятельности Службы, ее руководителя и работников в рамках исполнения ими задач и целей, установленных настоящим Положением, годовым аудиторским планом и стратегическим планом Службы.</w:t>
      </w:r>
    </w:p>
    <w:p w:rsidR="00FC7715" w:rsidRPr="00A07EFE" w:rsidRDefault="00BE6D07" w:rsidP="00BE6D07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Внешняя </w:t>
      </w:r>
      <w:r w:rsidR="00FC7715" w:rsidRPr="00A07EFE">
        <w:rPr>
          <w:sz w:val="28"/>
          <w:szCs w:val="28"/>
        </w:rPr>
        <w:t xml:space="preserve">(независимая оценка) деятельности Службы осуществляется, как минимум, один раз в пять лет независимым внешним экспертом или в виде самооценки с независимым внешним подтверждением.  </w:t>
      </w:r>
    </w:p>
    <w:p w:rsidR="00FC7715" w:rsidRPr="00A07EFE" w:rsidRDefault="00FC7715" w:rsidP="00B23E57">
      <w:pPr>
        <w:pStyle w:val="a3"/>
        <w:ind w:left="709" w:firstLine="0"/>
        <w:rPr>
          <w:sz w:val="28"/>
          <w:szCs w:val="28"/>
        </w:rPr>
      </w:pPr>
    </w:p>
    <w:p w:rsidR="00FC7715" w:rsidRPr="00A07EFE" w:rsidRDefault="002D5E03" w:rsidP="007E0A2C">
      <w:pPr>
        <w:numPr>
          <w:ilvl w:val="0"/>
          <w:numId w:val="1"/>
        </w:numPr>
        <w:tabs>
          <w:tab w:val="clear" w:pos="720"/>
          <w:tab w:val="num" w:pos="336"/>
        </w:tabs>
        <w:spacing w:before="120" w:after="120"/>
        <w:ind w:left="0" w:firstLine="0"/>
        <w:jc w:val="center"/>
        <w:outlineLvl w:val="0"/>
        <w:rPr>
          <w:b/>
          <w:bCs/>
          <w:sz w:val="28"/>
          <w:szCs w:val="28"/>
        </w:rPr>
      </w:pPr>
      <w:r w:rsidRPr="00A07EFE">
        <w:rPr>
          <w:b/>
          <w:spacing w:val="-2"/>
          <w:sz w:val="28"/>
          <w:szCs w:val="28"/>
        </w:rPr>
        <w:t xml:space="preserve">Управление </w:t>
      </w:r>
      <w:r w:rsidRPr="00A07EFE">
        <w:rPr>
          <w:b/>
          <w:bCs/>
          <w:sz w:val="28"/>
          <w:szCs w:val="28"/>
        </w:rPr>
        <w:t>настоящим</w:t>
      </w:r>
      <w:r w:rsidRPr="00A07EFE">
        <w:rPr>
          <w:b/>
          <w:spacing w:val="-2"/>
          <w:sz w:val="28"/>
          <w:szCs w:val="28"/>
        </w:rPr>
        <w:t xml:space="preserve"> положением</w:t>
      </w:r>
    </w:p>
    <w:p w:rsidR="00BE6D07" w:rsidRPr="00A07EFE" w:rsidRDefault="00BE6D07" w:rsidP="00BE6D07">
      <w:pPr>
        <w:pStyle w:val="a3"/>
        <w:numPr>
          <w:ilvl w:val="0"/>
          <w:numId w:val="2"/>
        </w:numPr>
        <w:tabs>
          <w:tab w:val="num" w:pos="1070"/>
          <w:tab w:val="num" w:pos="1176"/>
        </w:tabs>
        <w:ind w:left="0" w:firstLine="709"/>
        <w:rPr>
          <w:sz w:val="28"/>
          <w:szCs w:val="28"/>
        </w:rPr>
      </w:pPr>
      <w:r w:rsidRPr="00A07EFE">
        <w:rPr>
          <w:sz w:val="28"/>
          <w:szCs w:val="28"/>
        </w:rPr>
        <w:t xml:space="preserve"> </w:t>
      </w:r>
      <w:r w:rsidR="00FC7715" w:rsidRPr="00A07EFE">
        <w:rPr>
          <w:sz w:val="28"/>
          <w:szCs w:val="28"/>
        </w:rPr>
        <w:t>Изменения и дополнения в настоящее Положение могут быть внесены решением Совета директоров, в том числе, по инициативе Общего собрания акционеров.</w:t>
      </w:r>
    </w:p>
    <w:p w:rsidR="002D5E03" w:rsidRPr="00A07EFE" w:rsidRDefault="002D5E03" w:rsidP="002D5E03">
      <w:pPr>
        <w:shd w:val="clear" w:color="auto" w:fill="FFFFFF"/>
        <w:tabs>
          <w:tab w:val="left" w:pos="4555"/>
        </w:tabs>
        <w:ind w:firstLine="0"/>
        <w:rPr>
          <w:spacing w:val="-2"/>
          <w:sz w:val="28"/>
          <w:szCs w:val="28"/>
        </w:rPr>
      </w:pPr>
    </w:p>
    <w:p w:rsidR="002D5E03" w:rsidRPr="00A07EFE" w:rsidRDefault="002D5E03" w:rsidP="002D5E03">
      <w:pPr>
        <w:shd w:val="clear" w:color="auto" w:fill="FFFFFF"/>
        <w:tabs>
          <w:tab w:val="left" w:pos="4555"/>
        </w:tabs>
        <w:ind w:firstLine="720"/>
        <w:rPr>
          <w:spacing w:val="-2"/>
          <w:sz w:val="28"/>
          <w:szCs w:val="28"/>
        </w:rPr>
      </w:pPr>
      <w:r w:rsidRPr="00A07EFE">
        <w:rPr>
          <w:spacing w:val="-2"/>
          <w:sz w:val="28"/>
          <w:szCs w:val="28"/>
        </w:rPr>
        <w:t xml:space="preserve">Разработано:  </w:t>
      </w:r>
    </w:p>
    <w:p w:rsidR="002D5E03" w:rsidRPr="00A07EFE" w:rsidRDefault="002D5E03" w:rsidP="002D5E03">
      <w:pPr>
        <w:shd w:val="clear" w:color="auto" w:fill="FFFFFF"/>
        <w:tabs>
          <w:tab w:val="left" w:pos="4555"/>
        </w:tabs>
        <w:ind w:firstLine="720"/>
        <w:rPr>
          <w:spacing w:val="-2"/>
          <w:sz w:val="28"/>
          <w:szCs w:val="28"/>
        </w:rPr>
      </w:pPr>
    </w:p>
    <w:p w:rsidR="002D5E03" w:rsidRPr="00A07EFE" w:rsidRDefault="002D5E03" w:rsidP="002D5E03">
      <w:pPr>
        <w:shd w:val="clear" w:color="auto" w:fill="FFFFFF"/>
        <w:tabs>
          <w:tab w:val="left" w:pos="4555"/>
        </w:tabs>
        <w:ind w:firstLine="720"/>
        <w:rPr>
          <w:spacing w:val="-2"/>
          <w:sz w:val="28"/>
          <w:szCs w:val="28"/>
        </w:rPr>
      </w:pPr>
      <w:r w:rsidRPr="00A07EFE">
        <w:rPr>
          <w:spacing w:val="-2"/>
          <w:sz w:val="28"/>
          <w:szCs w:val="28"/>
        </w:rPr>
        <w:t>________________________________             ________</w:t>
      </w:r>
      <w:r w:rsidRPr="00A07EFE">
        <w:rPr>
          <w:spacing w:val="-2"/>
          <w:sz w:val="28"/>
          <w:szCs w:val="28"/>
        </w:rPr>
        <w:tab/>
        <w:t xml:space="preserve">  _______</w:t>
      </w:r>
    </w:p>
    <w:p w:rsidR="002D5E03" w:rsidRPr="00A07EFE" w:rsidRDefault="002D5E03" w:rsidP="002D5E03">
      <w:pPr>
        <w:shd w:val="clear" w:color="auto" w:fill="FFFFFF"/>
        <w:tabs>
          <w:tab w:val="left" w:pos="-3969"/>
        </w:tabs>
        <w:rPr>
          <w:i/>
          <w:spacing w:val="-2"/>
        </w:rPr>
      </w:pPr>
      <w:r w:rsidRPr="00A07EFE">
        <w:rPr>
          <w:i/>
          <w:spacing w:val="-2"/>
        </w:rPr>
        <w:t xml:space="preserve">            (указать должность)                       </w:t>
      </w:r>
      <w:r w:rsidRPr="00A07EFE">
        <w:rPr>
          <w:i/>
          <w:spacing w:val="-2"/>
        </w:rPr>
        <w:tab/>
      </w:r>
      <w:r w:rsidRPr="00A07EFE">
        <w:rPr>
          <w:i/>
          <w:spacing w:val="-2"/>
        </w:rPr>
        <w:tab/>
        <w:t xml:space="preserve">                    (подпись)</w:t>
      </w:r>
      <w:r w:rsidRPr="00A07EFE">
        <w:rPr>
          <w:i/>
          <w:spacing w:val="-2"/>
        </w:rPr>
        <w:tab/>
        <w:t xml:space="preserve">               (Ф.И.О.)</w:t>
      </w:r>
    </w:p>
    <w:p w:rsidR="002D5E03" w:rsidRPr="00A07EFE" w:rsidRDefault="002D5E03" w:rsidP="00BE6D07">
      <w:pPr>
        <w:ind w:firstLine="0"/>
        <w:rPr>
          <w:sz w:val="28"/>
          <w:szCs w:val="28"/>
        </w:rPr>
      </w:pPr>
    </w:p>
    <w:p w:rsidR="002D5E03" w:rsidRPr="00A07EFE" w:rsidRDefault="002D5E03" w:rsidP="00BE6D07">
      <w:pPr>
        <w:ind w:firstLine="0"/>
        <w:rPr>
          <w:sz w:val="28"/>
          <w:szCs w:val="28"/>
        </w:rPr>
      </w:pPr>
    </w:p>
    <w:p w:rsidR="002D5E03" w:rsidRPr="00A07EFE" w:rsidRDefault="002D5E03">
      <w:pPr>
        <w:ind w:firstLine="0"/>
        <w:jc w:val="left"/>
        <w:rPr>
          <w:b/>
          <w:sz w:val="28"/>
          <w:szCs w:val="28"/>
        </w:rPr>
      </w:pPr>
      <w:r w:rsidRPr="00A07EFE">
        <w:rPr>
          <w:b/>
          <w:sz w:val="28"/>
          <w:szCs w:val="28"/>
        </w:rPr>
        <w:br w:type="page"/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Cs/>
          <w:sz w:val="20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lastRenderedPageBreak/>
        <w:t>Приложение 1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t xml:space="preserve">к положению 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0"/>
          <w:szCs w:val="16"/>
        </w:rPr>
      </w:pP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  <w:spacing w:val="-2"/>
          <w:sz w:val="28"/>
          <w:szCs w:val="28"/>
        </w:rPr>
      </w:pPr>
      <w:r w:rsidRPr="00A07EFE">
        <w:rPr>
          <w:rFonts w:eastAsia="Calibri"/>
          <w:spacing w:val="-2"/>
          <w:sz w:val="28"/>
          <w:szCs w:val="28"/>
        </w:rPr>
        <w:t xml:space="preserve">Ф.СТ </w:t>
      </w:r>
      <w:r w:rsidRPr="00A07EFE">
        <w:rPr>
          <w:rFonts w:eastAsia="Calibri"/>
          <w:spacing w:val="-2"/>
          <w:sz w:val="28"/>
          <w:szCs w:val="28"/>
          <w:lang w:val="en-US"/>
        </w:rPr>
        <w:t>KEGOC</w:t>
      </w:r>
      <w:r w:rsidRPr="00A07EFE">
        <w:rPr>
          <w:rFonts w:eastAsia="Calibri"/>
          <w:spacing w:val="-2"/>
          <w:sz w:val="28"/>
          <w:szCs w:val="28"/>
        </w:rPr>
        <w:t xml:space="preserve"> 00-101-01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center"/>
        <w:rPr>
          <w:rFonts w:eastAsia="Calibri"/>
          <w:spacing w:val="-2"/>
          <w:sz w:val="12"/>
          <w:szCs w:val="12"/>
        </w:rPr>
      </w:pPr>
      <w:r w:rsidRPr="00A07EFE">
        <w:rPr>
          <w:rFonts w:eastAsia="Calibri"/>
          <w:spacing w:val="-2"/>
          <w:sz w:val="20"/>
          <w:szCs w:val="16"/>
        </w:rPr>
        <w:t>6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A07EFE">
        <w:rPr>
          <w:rFonts w:eastAsia="Calibri"/>
          <w:sz w:val="28"/>
          <w:szCs w:val="28"/>
        </w:rPr>
        <w:t>Лист согласования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center"/>
        <w:rPr>
          <w:rFonts w:eastAsia="Calibri"/>
          <w:sz w:val="12"/>
          <w:szCs w:val="1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2353"/>
        <w:gridCol w:w="1701"/>
        <w:gridCol w:w="1683"/>
      </w:tblGrid>
      <w:tr w:rsidR="00A07EFE" w:rsidRPr="00A07EFE" w:rsidTr="002D5E03">
        <w:trPr>
          <w:trHeight w:val="338"/>
          <w:tblHeader/>
        </w:trPr>
        <w:tc>
          <w:tcPr>
            <w:tcW w:w="4271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center"/>
              <w:rPr>
                <w:b/>
              </w:rPr>
            </w:pPr>
            <w:r w:rsidRPr="00A07EFE">
              <w:rPr>
                <w:b/>
              </w:rPr>
              <w:t>Должность</w:t>
            </w:r>
          </w:p>
        </w:tc>
        <w:tc>
          <w:tcPr>
            <w:tcW w:w="2353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center"/>
              <w:rPr>
                <w:b/>
              </w:rPr>
            </w:pPr>
            <w:r w:rsidRPr="00A07EFE">
              <w:rPr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center"/>
              <w:rPr>
                <w:b/>
              </w:rPr>
            </w:pPr>
            <w:r w:rsidRPr="00A07EFE">
              <w:rPr>
                <w:b/>
              </w:rPr>
              <w:t>Дата</w:t>
            </w:r>
          </w:p>
        </w:tc>
        <w:tc>
          <w:tcPr>
            <w:tcW w:w="1683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center"/>
              <w:rPr>
                <w:b/>
              </w:rPr>
            </w:pPr>
            <w:r w:rsidRPr="00A07EFE">
              <w:rPr>
                <w:b/>
              </w:rPr>
              <w:t>Подпись</w:t>
            </w: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A07EFE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  <w:tr w:rsidR="002D5E03" w:rsidRPr="00A07EFE" w:rsidTr="002D5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spacing w:after="120"/>
              <w:ind w:left="283" w:firstLine="0"/>
              <w:jc w:val="left"/>
              <w:rPr>
                <w:b/>
                <w:sz w:val="16"/>
              </w:rPr>
            </w:pPr>
          </w:p>
        </w:tc>
      </w:tr>
    </w:tbl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</w:p>
    <w:p w:rsidR="002D5E03" w:rsidRPr="00A07EFE" w:rsidRDefault="002D5E03">
      <w:pPr>
        <w:ind w:firstLine="0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br w:type="page"/>
      </w: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lastRenderedPageBreak/>
        <w:t>Приложение 2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t xml:space="preserve">к положению </w:t>
      </w: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left"/>
        <w:rPr>
          <w:rFonts w:eastAsia="Calibri"/>
          <w:spacing w:val="-2"/>
          <w:sz w:val="12"/>
          <w:szCs w:val="12"/>
        </w:rPr>
      </w:pP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  <w:spacing w:val="-2"/>
          <w:sz w:val="28"/>
          <w:szCs w:val="28"/>
        </w:rPr>
      </w:pPr>
      <w:r w:rsidRPr="00A07EFE">
        <w:rPr>
          <w:rFonts w:eastAsia="Calibri"/>
          <w:spacing w:val="-2"/>
          <w:sz w:val="28"/>
          <w:szCs w:val="28"/>
        </w:rPr>
        <w:t xml:space="preserve">Ф.СТ </w:t>
      </w:r>
      <w:r w:rsidRPr="00A07EFE">
        <w:rPr>
          <w:rFonts w:eastAsia="Calibri"/>
          <w:spacing w:val="-2"/>
          <w:sz w:val="28"/>
          <w:szCs w:val="28"/>
          <w:lang w:val="en-US"/>
        </w:rPr>
        <w:t>KEGOC</w:t>
      </w:r>
      <w:r w:rsidRPr="00A07EFE">
        <w:rPr>
          <w:rFonts w:eastAsia="Calibri"/>
          <w:spacing w:val="-2"/>
          <w:sz w:val="28"/>
          <w:szCs w:val="28"/>
        </w:rPr>
        <w:t xml:space="preserve"> 00-101-02</w:t>
      </w: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right"/>
        <w:rPr>
          <w:rFonts w:eastAsia="Calibri"/>
          <w:spacing w:val="-2"/>
          <w:sz w:val="12"/>
          <w:szCs w:val="12"/>
        </w:rPr>
      </w:pP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8"/>
        </w:rPr>
      </w:pPr>
      <w:r w:rsidRPr="00A07EFE">
        <w:rPr>
          <w:rFonts w:eastAsia="Calibri"/>
          <w:sz w:val="28"/>
          <w:szCs w:val="28"/>
        </w:rPr>
        <w:t>Лист ознакомления</w:t>
      </w: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left="567" w:firstLine="5103"/>
        <w:jc w:val="left"/>
        <w:rPr>
          <w:rFonts w:eastAsia="Calibri"/>
          <w:spacing w:val="-2"/>
          <w:sz w:val="20"/>
          <w:szCs w:val="16"/>
        </w:rPr>
      </w:pP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260"/>
        <w:gridCol w:w="1620"/>
        <w:gridCol w:w="2700"/>
        <w:gridCol w:w="1313"/>
      </w:tblGrid>
      <w:tr w:rsidR="00A07EFE" w:rsidRPr="00A07EFE" w:rsidTr="002D5E03">
        <w:trPr>
          <w:trHeight w:hRule="exact" w:val="6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>Ф.И.О.</w:t>
            </w:r>
          </w:p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 xml:space="preserve">ознакамливаемого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>Подпись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 xml:space="preserve">Дата </w:t>
            </w:r>
            <w:r w:rsidRPr="00A07EFE">
              <w:rPr>
                <w:rFonts w:eastAsia="Calibri"/>
                <w:b/>
                <w:spacing w:val="-2"/>
              </w:rPr>
              <w:br/>
              <w:t>ознакомления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 xml:space="preserve">Ф.И.О. руководителя, ознакомившего 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pacing w:val="-2"/>
              </w:rPr>
            </w:pPr>
            <w:r w:rsidRPr="00A07EFE">
              <w:rPr>
                <w:rFonts w:eastAsia="Calibri"/>
                <w:b/>
                <w:spacing w:val="-2"/>
              </w:rPr>
              <w:t>Подпись</w:t>
            </w: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  <w:tr w:rsidR="00A07EFE" w:rsidRPr="00A07EFE" w:rsidTr="002D5E03">
        <w:trPr>
          <w:trHeight w:hRule="exact" w:val="2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5E03" w:rsidRPr="00A07EFE" w:rsidRDefault="002D5E03" w:rsidP="002D5E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pacing w:val="-2"/>
              </w:rPr>
            </w:pPr>
          </w:p>
        </w:tc>
      </w:tr>
    </w:tbl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sz w:val="20"/>
          <w:szCs w:val="28"/>
        </w:rPr>
      </w:pPr>
    </w:p>
    <w:p w:rsidR="002D5E03" w:rsidRPr="00A07EFE" w:rsidRDefault="002D5E03">
      <w:pPr>
        <w:ind w:firstLine="0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br w:type="page"/>
      </w: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lastRenderedPageBreak/>
        <w:t>Приложение 3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t xml:space="preserve">к положению 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center"/>
        <w:rPr>
          <w:rFonts w:eastAsia="Calibri"/>
          <w:sz w:val="12"/>
          <w:szCs w:val="12"/>
        </w:rPr>
      </w:pP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  <w:spacing w:val="-2"/>
          <w:sz w:val="28"/>
          <w:szCs w:val="28"/>
        </w:rPr>
      </w:pPr>
      <w:r w:rsidRPr="00A07EFE">
        <w:rPr>
          <w:rFonts w:eastAsia="Calibri"/>
          <w:spacing w:val="-2"/>
          <w:sz w:val="28"/>
          <w:szCs w:val="28"/>
        </w:rPr>
        <w:t xml:space="preserve">Ф.СТ </w:t>
      </w:r>
      <w:r w:rsidRPr="00A07EFE">
        <w:rPr>
          <w:rFonts w:eastAsia="Calibri"/>
          <w:spacing w:val="-2"/>
          <w:sz w:val="28"/>
          <w:szCs w:val="28"/>
          <w:lang w:val="en-US"/>
        </w:rPr>
        <w:t>KEGOC</w:t>
      </w:r>
      <w:r w:rsidRPr="00A07EFE">
        <w:rPr>
          <w:rFonts w:eastAsia="Calibri"/>
          <w:spacing w:val="-2"/>
          <w:sz w:val="28"/>
          <w:szCs w:val="28"/>
        </w:rPr>
        <w:t xml:space="preserve"> 00-101-03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center"/>
        <w:rPr>
          <w:rFonts w:eastAsia="Calibri"/>
          <w:sz w:val="12"/>
          <w:szCs w:val="12"/>
        </w:rPr>
      </w:pP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0"/>
        </w:rPr>
      </w:pPr>
      <w:r w:rsidRPr="00A07EFE">
        <w:rPr>
          <w:rFonts w:eastAsia="Calibri"/>
          <w:sz w:val="28"/>
          <w:szCs w:val="20"/>
        </w:rPr>
        <w:t>Лист регистрации изменений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center"/>
        <w:rPr>
          <w:rFonts w:eastAsia="Calibri"/>
          <w:sz w:val="12"/>
          <w:szCs w:val="1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12"/>
        <w:gridCol w:w="1168"/>
        <w:gridCol w:w="675"/>
        <w:gridCol w:w="1181"/>
        <w:gridCol w:w="1418"/>
        <w:gridCol w:w="1406"/>
        <w:gridCol w:w="1242"/>
      </w:tblGrid>
      <w:tr w:rsidR="00A07EFE" w:rsidRPr="00A07EFE" w:rsidTr="002D5E03">
        <w:trPr>
          <w:cantSplit/>
          <w:trHeight w:val="337"/>
        </w:trPr>
        <w:tc>
          <w:tcPr>
            <w:tcW w:w="2088" w:type="dxa"/>
            <w:vMerge w:val="restart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№ извещения, на основании которого внесено изменение</w:t>
            </w:r>
          </w:p>
        </w:tc>
        <w:tc>
          <w:tcPr>
            <w:tcW w:w="3836" w:type="dxa"/>
            <w:gridSpan w:val="4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Номера листов</w:t>
            </w:r>
          </w:p>
        </w:tc>
        <w:tc>
          <w:tcPr>
            <w:tcW w:w="1418" w:type="dxa"/>
            <w:vMerge w:val="restart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Ф.И.О. лица,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внесшего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изменения</w:t>
            </w:r>
          </w:p>
        </w:tc>
        <w:tc>
          <w:tcPr>
            <w:tcW w:w="1406" w:type="dxa"/>
            <w:vMerge w:val="restart"/>
            <w:tcBorders>
              <w:bottom w:val="nil"/>
            </w:tcBorders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Подпись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лица, внесшего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изменения</w:t>
            </w:r>
          </w:p>
        </w:tc>
        <w:tc>
          <w:tcPr>
            <w:tcW w:w="1242" w:type="dxa"/>
            <w:vMerge w:val="restart"/>
            <w:tcBorders>
              <w:bottom w:val="nil"/>
            </w:tcBorders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Дата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внесения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измене</w:t>
            </w:r>
            <w:r w:rsidRPr="00A07EFE">
              <w:rPr>
                <w:rFonts w:eastAsia="Calibri"/>
                <w:b/>
              </w:rPr>
              <w:softHyphen/>
              <w:t>ний</w:t>
            </w:r>
          </w:p>
        </w:tc>
      </w:tr>
      <w:tr w:rsidR="00A07EFE" w:rsidRPr="00A07EFE" w:rsidTr="002D5E03">
        <w:trPr>
          <w:cantSplit/>
        </w:trPr>
        <w:tc>
          <w:tcPr>
            <w:tcW w:w="2088" w:type="dxa"/>
            <w:vMerge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812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изме</w:t>
            </w:r>
            <w:r w:rsidRPr="00A07EFE">
              <w:rPr>
                <w:rFonts w:eastAsia="Calibri"/>
                <w:b/>
              </w:rPr>
              <w:softHyphen/>
              <w:t>ненных</w:t>
            </w:r>
          </w:p>
        </w:tc>
        <w:tc>
          <w:tcPr>
            <w:tcW w:w="1168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заме</w:t>
            </w:r>
            <w:r w:rsidRPr="00A07EFE">
              <w:rPr>
                <w:rFonts w:eastAsia="Calibri"/>
                <w:b/>
              </w:rPr>
              <w:softHyphen/>
              <w:t>ненных</w:t>
            </w:r>
          </w:p>
        </w:tc>
        <w:tc>
          <w:tcPr>
            <w:tcW w:w="675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но</w:t>
            </w:r>
            <w:r w:rsidRPr="00A07EFE">
              <w:rPr>
                <w:rFonts w:eastAsia="Calibri"/>
                <w:b/>
              </w:rPr>
              <w:softHyphen/>
              <w:t>вых</w:t>
            </w:r>
          </w:p>
        </w:tc>
        <w:tc>
          <w:tcPr>
            <w:tcW w:w="1181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отмененных</w:t>
            </w:r>
          </w:p>
        </w:tc>
        <w:tc>
          <w:tcPr>
            <w:tcW w:w="1418" w:type="dxa"/>
            <w:vMerge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A07EFE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  <w:tr w:rsidR="002D5E03" w:rsidRPr="00A07EFE" w:rsidTr="002D5E03">
        <w:trPr>
          <w:trHeight w:val="90"/>
        </w:trPr>
        <w:tc>
          <w:tcPr>
            <w:tcW w:w="208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1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6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75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406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24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</w:tc>
      </w:tr>
    </w:tbl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0"/>
          <w:szCs w:val="16"/>
        </w:rPr>
      </w:pPr>
    </w:p>
    <w:p w:rsidR="002D5E03" w:rsidRPr="00A07EFE" w:rsidRDefault="002D5E03">
      <w:pPr>
        <w:ind w:firstLine="0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br w:type="page"/>
      </w:r>
    </w:p>
    <w:p w:rsidR="002D5E03" w:rsidRPr="00A07EFE" w:rsidRDefault="002D5E03" w:rsidP="002D5E03">
      <w:pPr>
        <w:widowControl w:val="0"/>
        <w:shd w:val="clear" w:color="auto" w:fill="FFFFFF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lastRenderedPageBreak/>
        <w:t>Приложение 4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t xml:space="preserve">к Типовому положению 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b/>
          <w:bCs/>
          <w:sz w:val="28"/>
          <w:szCs w:val="20"/>
        </w:rPr>
      </w:pPr>
      <w:r w:rsidRPr="00A07EFE">
        <w:rPr>
          <w:rFonts w:eastAsia="Calibri"/>
          <w:b/>
          <w:bCs/>
          <w:sz w:val="28"/>
          <w:szCs w:val="20"/>
        </w:rPr>
        <w:t>о структурном подразделении</w:t>
      </w:r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spacing w:val="-2"/>
          <w:sz w:val="20"/>
          <w:szCs w:val="16"/>
        </w:rPr>
      </w:pPr>
    </w:p>
    <w:p w:rsidR="007E0A2C" w:rsidRPr="00A07EFE" w:rsidRDefault="002D5E03" w:rsidP="007E0A2C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  <w:spacing w:val="-2"/>
          <w:sz w:val="28"/>
          <w:szCs w:val="28"/>
        </w:rPr>
      </w:pPr>
      <w:r w:rsidRPr="00A07EFE">
        <w:rPr>
          <w:rFonts w:eastAsia="Calibri"/>
          <w:spacing w:val="-2"/>
          <w:sz w:val="28"/>
          <w:szCs w:val="28"/>
        </w:rPr>
        <w:t xml:space="preserve">Ф.СТ </w:t>
      </w:r>
      <w:r w:rsidRPr="00A07EFE">
        <w:rPr>
          <w:rFonts w:eastAsia="Calibri"/>
          <w:spacing w:val="-2"/>
          <w:sz w:val="28"/>
          <w:szCs w:val="28"/>
          <w:lang w:val="en-US"/>
        </w:rPr>
        <w:t>KEGOC</w:t>
      </w:r>
      <w:r w:rsidRPr="00A07EFE">
        <w:rPr>
          <w:rFonts w:eastAsia="Calibri"/>
          <w:spacing w:val="-2"/>
          <w:sz w:val="28"/>
          <w:szCs w:val="28"/>
        </w:rPr>
        <w:t xml:space="preserve"> 00-101-04</w:t>
      </w:r>
      <w:bookmarkStart w:id="23" w:name="_Toc45192140"/>
    </w:p>
    <w:p w:rsidR="007E0A2C" w:rsidRPr="00A07EFE" w:rsidRDefault="007E0A2C" w:rsidP="007E0A2C">
      <w:pPr>
        <w:widowControl w:val="0"/>
        <w:autoSpaceDE w:val="0"/>
        <w:autoSpaceDN w:val="0"/>
        <w:adjustRightInd w:val="0"/>
        <w:ind w:firstLine="5103"/>
        <w:jc w:val="right"/>
        <w:rPr>
          <w:rFonts w:eastAsia="Calibri"/>
          <w:spacing w:val="-2"/>
          <w:sz w:val="28"/>
          <w:szCs w:val="28"/>
        </w:rPr>
      </w:pPr>
    </w:p>
    <w:p w:rsidR="002D5E03" w:rsidRPr="00A07EFE" w:rsidRDefault="002D5E03" w:rsidP="007E0A2C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/>
          <w:sz w:val="28"/>
          <w:szCs w:val="20"/>
        </w:rPr>
      </w:pPr>
      <w:r w:rsidRPr="00A07EFE">
        <w:rPr>
          <w:rFonts w:eastAsia="Calibri"/>
          <w:sz w:val="28"/>
          <w:szCs w:val="20"/>
        </w:rPr>
        <w:t>Лист учета периодических проверок</w:t>
      </w:r>
      <w:bookmarkEnd w:id="23"/>
    </w:p>
    <w:p w:rsidR="002D5E03" w:rsidRPr="00A07EFE" w:rsidRDefault="002D5E03" w:rsidP="002D5E03">
      <w:pPr>
        <w:widowControl w:val="0"/>
        <w:autoSpaceDE w:val="0"/>
        <w:autoSpaceDN w:val="0"/>
        <w:adjustRightInd w:val="0"/>
        <w:ind w:firstLine="5103"/>
        <w:jc w:val="left"/>
        <w:rPr>
          <w:rFonts w:eastAsia="Calibri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2302"/>
        <w:gridCol w:w="2181"/>
        <w:gridCol w:w="3827"/>
      </w:tblGrid>
      <w:tr w:rsidR="00A07EFE" w:rsidRPr="00A07EFE" w:rsidTr="002D5E03">
        <w:trPr>
          <w:jc w:val="center"/>
        </w:trPr>
        <w:tc>
          <w:tcPr>
            <w:tcW w:w="1370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Дата проверки</w:t>
            </w:r>
          </w:p>
        </w:tc>
        <w:tc>
          <w:tcPr>
            <w:tcW w:w="2302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Ф.И.О. лица,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выполнившего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проверку</w:t>
            </w:r>
          </w:p>
        </w:tc>
        <w:tc>
          <w:tcPr>
            <w:tcW w:w="2181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Подпись лица,</w:t>
            </w:r>
          </w:p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выполнившего проверку</w:t>
            </w:r>
          </w:p>
        </w:tc>
        <w:tc>
          <w:tcPr>
            <w:tcW w:w="3827" w:type="dxa"/>
            <w:vAlign w:val="center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</w:rPr>
            </w:pPr>
            <w:r w:rsidRPr="00A07EFE">
              <w:rPr>
                <w:rFonts w:eastAsia="Calibri"/>
                <w:b/>
              </w:rPr>
              <w:t>Формулировки замечаний</w:t>
            </w: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2D5E03" w:rsidRPr="00A07EFE" w:rsidRDefault="002D5E03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A07EFE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  <w:tr w:rsidR="000F35B5" w:rsidRPr="00A07EFE" w:rsidTr="002D5E03">
        <w:trPr>
          <w:trHeight w:val="88"/>
          <w:jc w:val="center"/>
        </w:trPr>
        <w:tc>
          <w:tcPr>
            <w:tcW w:w="1370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302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2181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  <w:tc>
          <w:tcPr>
            <w:tcW w:w="3827" w:type="dxa"/>
          </w:tcPr>
          <w:p w:rsidR="000F35B5" w:rsidRPr="00A07EFE" w:rsidRDefault="000F35B5" w:rsidP="002D5E0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8"/>
                <w:szCs w:val="20"/>
              </w:rPr>
            </w:pPr>
          </w:p>
        </w:tc>
      </w:tr>
    </w:tbl>
    <w:p w:rsidR="00FB4285" w:rsidRPr="00A07EFE" w:rsidRDefault="00FB4285" w:rsidP="002D5E03"/>
    <w:sectPr w:rsidR="00FB4285" w:rsidRPr="00A07EFE" w:rsidSect="004F4461">
      <w:footerReference w:type="even" r:id="rId12"/>
      <w:footerReference w:type="default" r:id="rId13"/>
      <w:pgSz w:w="11906" w:h="16838"/>
      <w:pgMar w:top="1134" w:right="850" w:bottom="1438" w:left="1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3A" w:rsidRDefault="00DE593A">
      <w:r>
        <w:separator/>
      </w:r>
    </w:p>
  </w:endnote>
  <w:endnote w:type="continuationSeparator" w:id="0">
    <w:p w:rsidR="00DE593A" w:rsidRDefault="00DE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03" w:rsidRDefault="002D5E03" w:rsidP="004358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5E03" w:rsidRDefault="002D5E03" w:rsidP="004358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03" w:rsidRDefault="002D5E03" w:rsidP="004358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7EFE">
      <w:rPr>
        <w:rStyle w:val="a7"/>
        <w:noProof/>
      </w:rPr>
      <w:t>24</w:t>
    </w:r>
    <w:r>
      <w:rPr>
        <w:rStyle w:val="a7"/>
      </w:rPr>
      <w:fldChar w:fldCharType="end"/>
    </w:r>
  </w:p>
  <w:p w:rsidR="002D5E03" w:rsidRPr="00435851" w:rsidRDefault="002D5E03" w:rsidP="00435851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3A" w:rsidRDefault="00DE593A">
      <w:r>
        <w:separator/>
      </w:r>
    </w:p>
  </w:footnote>
  <w:footnote w:type="continuationSeparator" w:id="0">
    <w:p w:rsidR="00DE593A" w:rsidRDefault="00DE593A">
      <w:r>
        <w:continuationSeparator/>
      </w:r>
    </w:p>
  </w:footnote>
  <w:footnote w:id="1">
    <w:p w:rsidR="002D5E03" w:rsidRDefault="002D5E03" w:rsidP="00F75A2E">
      <w:pPr>
        <w:pStyle w:val="afc"/>
      </w:pPr>
      <w:r w:rsidRPr="0006546E">
        <w:rPr>
          <w:rStyle w:val="afe"/>
        </w:rPr>
        <w:footnoteRef/>
      </w:r>
      <w:r w:rsidRPr="0006546E">
        <w:t xml:space="preserve"> Понятия и определения трактуются в соответствии с Международными профессиональными стандартами внутреннего аудита </w:t>
      </w:r>
      <w:r w:rsidRPr="0006546E">
        <w:rPr>
          <w:iCs/>
        </w:rPr>
        <w:t>Института внутренних аудиторов (</w:t>
      </w:r>
      <w:r w:rsidRPr="0006546E">
        <w:rPr>
          <w:iCs/>
          <w:lang w:val="en-US"/>
        </w:rPr>
        <w:t>The</w:t>
      </w:r>
      <w:r w:rsidRPr="0006546E">
        <w:rPr>
          <w:iCs/>
        </w:rPr>
        <w:t xml:space="preserve"> </w:t>
      </w:r>
      <w:r w:rsidRPr="0006546E">
        <w:rPr>
          <w:iCs/>
          <w:lang w:val="en-US"/>
        </w:rPr>
        <w:t>Institute</w:t>
      </w:r>
      <w:r w:rsidRPr="0006546E">
        <w:rPr>
          <w:iCs/>
        </w:rPr>
        <w:t xml:space="preserve"> </w:t>
      </w:r>
      <w:r w:rsidRPr="0006546E">
        <w:rPr>
          <w:iCs/>
          <w:lang w:val="en-US"/>
        </w:rPr>
        <w:t>of</w:t>
      </w:r>
      <w:r w:rsidRPr="0006546E">
        <w:rPr>
          <w:iCs/>
        </w:rPr>
        <w:t xml:space="preserve"> </w:t>
      </w:r>
      <w:r w:rsidRPr="0006546E">
        <w:rPr>
          <w:iCs/>
          <w:lang w:val="en-US"/>
        </w:rPr>
        <w:t>Internal</w:t>
      </w:r>
      <w:r w:rsidRPr="0006546E">
        <w:rPr>
          <w:iCs/>
        </w:rPr>
        <w:t xml:space="preserve"> </w:t>
      </w:r>
      <w:r w:rsidRPr="0006546E">
        <w:rPr>
          <w:iCs/>
          <w:lang w:val="en-US"/>
        </w:rPr>
        <w:t>Auditors</w:t>
      </w:r>
      <w:r w:rsidRPr="0006546E">
        <w:rPr>
          <w:iCs/>
        </w:rPr>
        <w:t xml:space="preserve"> </w:t>
      </w:r>
      <w:r w:rsidRPr="0006546E">
        <w:rPr>
          <w:iCs/>
          <w:lang w:val="en-US"/>
        </w:rPr>
        <w:t>Inc</w:t>
      </w:r>
      <w:r w:rsidRPr="0006546E">
        <w:rPr>
          <w:iCs/>
        </w:rPr>
        <w:t>.)</w:t>
      </w:r>
    </w:p>
  </w:footnote>
  <w:footnote w:id="2">
    <w:p w:rsidR="002D5E03" w:rsidRDefault="002D5E03">
      <w:pPr>
        <w:pStyle w:val="afc"/>
      </w:pPr>
      <w:r>
        <w:rPr>
          <w:rStyle w:val="afe"/>
        </w:rPr>
        <w:footnoteRef/>
      </w:r>
      <w:r>
        <w:t xml:space="preserve"> Аудиторские отчеты по результатам выполнения аудиторских заданий, отчеты о командировках</w:t>
      </w:r>
    </w:p>
  </w:footnote>
  <w:footnote w:id="3">
    <w:p w:rsidR="002D5E03" w:rsidRDefault="002D5E03">
      <w:pPr>
        <w:pStyle w:val="afc"/>
      </w:pPr>
      <w:r>
        <w:rPr>
          <w:rStyle w:val="afe"/>
        </w:rPr>
        <w:footnoteRef/>
      </w:r>
      <w:r>
        <w:t xml:space="preserve"> </w:t>
      </w:r>
      <w:r w:rsidRPr="00EF27DF">
        <w:t>При этом выявление и расследование фактов мошенничества не является основной функцией Службы. Работники Службы могут привлекаться к расследованиям фактов мошенничества в качестве консультантов/наблюдателей и не несут ответственности за принятие управленческих решений по результатам расследований.</w:t>
      </w:r>
    </w:p>
  </w:footnote>
  <w:footnote w:id="4">
    <w:p w:rsidR="002D5E03" w:rsidRDefault="002D5E03">
      <w:pPr>
        <w:pStyle w:val="afc"/>
      </w:pPr>
      <w:r>
        <w:rPr>
          <w:rStyle w:val="afe"/>
        </w:rPr>
        <w:footnoteRef/>
      </w:r>
      <w:r>
        <w:t xml:space="preserve"> Задачи и функции Службы могут быть дополнены с учетом специфики деятельности Общества и с соблюдением требований Стандартов, а также с учетом требований надзорных органов, регулирующих деятельность Общества.</w:t>
      </w:r>
    </w:p>
  </w:footnote>
  <w:footnote w:id="5">
    <w:p w:rsidR="002D5E03" w:rsidRDefault="002D5E03">
      <w:pPr>
        <w:pStyle w:val="afc"/>
      </w:pPr>
      <w:r>
        <w:rPr>
          <w:rStyle w:val="afe"/>
        </w:rPr>
        <w:footnoteRef/>
      </w:r>
      <w:r>
        <w:t xml:space="preserve"> Независимый бюджет Службы формируется в рамках бюджета Общества и включает в себя заявленные расходы Службы на плановый период по статьям, предусмотренным внутренним нормативным документом, регламентирующим вопросы формирования и утверждения бюджета Службы. При этом независимость бюджета Службы понимается как отсутствие ограничений со стороны Исполнительного органа Общества с целью оказания влияния   на деятельность Службы, за исключением случаев, когда применяемое ограничение связано с лимитами и нормативами, установленными Советом директоров, Фондом и надзорными органами.</w:t>
      </w:r>
    </w:p>
  </w:footnote>
  <w:footnote w:id="6">
    <w:p w:rsidR="002D5E03" w:rsidRDefault="002D5E03">
      <w:pPr>
        <w:pStyle w:val="afc"/>
      </w:pPr>
      <w:r>
        <w:rPr>
          <w:rStyle w:val="afe"/>
        </w:rPr>
        <w:footnoteRef/>
      </w:r>
      <w:r>
        <w:t xml:space="preserve"> </w:t>
      </w:r>
      <w:r w:rsidRPr="00E2234D">
        <w:t>Профессиональное</w:t>
      </w:r>
      <w:r>
        <w:t xml:space="preserve"> отношение к работе не означает</w:t>
      </w:r>
      <w:r w:rsidRPr="00E2234D">
        <w:t xml:space="preserve"> непогрешимости внутренних аудиторов и обязанности </w:t>
      </w:r>
      <w:r>
        <w:t xml:space="preserve">по </w:t>
      </w:r>
      <w:r w:rsidRPr="00E2234D">
        <w:t>предоставлени</w:t>
      </w:r>
      <w:r>
        <w:t>ю</w:t>
      </w:r>
      <w:r w:rsidRPr="00E2234D">
        <w:t xml:space="preserve"> абсолютных гарантий отсутствия нарушений или несоответствий.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C6F"/>
    <w:multiLevelType w:val="hybridMultilevel"/>
    <w:tmpl w:val="4C56D342"/>
    <w:lvl w:ilvl="0" w:tplc="AA80958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E97FF2"/>
    <w:multiLevelType w:val="hybridMultilevel"/>
    <w:tmpl w:val="6890B7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0F1DF0"/>
    <w:multiLevelType w:val="hybridMultilevel"/>
    <w:tmpl w:val="5AD047B4"/>
    <w:lvl w:ilvl="0" w:tplc="A63CDC5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1D6CA2"/>
    <w:multiLevelType w:val="hybridMultilevel"/>
    <w:tmpl w:val="BB10D0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9A17A1"/>
    <w:multiLevelType w:val="hybridMultilevel"/>
    <w:tmpl w:val="D5140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F0761F"/>
    <w:multiLevelType w:val="hybridMultilevel"/>
    <w:tmpl w:val="5D805106"/>
    <w:lvl w:ilvl="0" w:tplc="BCF800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B5621548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93427D"/>
    <w:multiLevelType w:val="hybridMultilevel"/>
    <w:tmpl w:val="E9062DBE"/>
    <w:lvl w:ilvl="0" w:tplc="850810FA">
      <w:start w:val="1"/>
      <w:numFmt w:val="bullet"/>
      <w:lvlText w:val="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7" w15:restartNumberingAfterBreak="0">
    <w:nsid w:val="23B639A5"/>
    <w:multiLevelType w:val="hybridMultilevel"/>
    <w:tmpl w:val="4E58E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80958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01DC1"/>
    <w:multiLevelType w:val="hybridMultilevel"/>
    <w:tmpl w:val="60F653C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E86F77"/>
    <w:multiLevelType w:val="hybridMultilevel"/>
    <w:tmpl w:val="126C3F58"/>
    <w:lvl w:ilvl="0" w:tplc="04190011">
      <w:start w:val="1"/>
      <w:numFmt w:val="decimal"/>
      <w:lvlText w:val="%1)"/>
      <w:lvlJc w:val="left"/>
      <w:pPr>
        <w:ind w:left="70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10" w15:restartNumberingAfterBreak="0">
    <w:nsid w:val="61844692"/>
    <w:multiLevelType w:val="hybridMultilevel"/>
    <w:tmpl w:val="F3406062"/>
    <w:lvl w:ilvl="0" w:tplc="C8E805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2DE2FBD"/>
    <w:multiLevelType w:val="hybridMultilevel"/>
    <w:tmpl w:val="12301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80958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5374D25"/>
    <w:multiLevelType w:val="hybridMultilevel"/>
    <w:tmpl w:val="96F60902"/>
    <w:lvl w:ilvl="0" w:tplc="CC8A8182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2D7B56"/>
    <w:multiLevelType w:val="hybridMultilevel"/>
    <w:tmpl w:val="4E58E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80958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285801"/>
    <w:multiLevelType w:val="hybridMultilevel"/>
    <w:tmpl w:val="4E58E2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80958E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3A1668"/>
    <w:multiLevelType w:val="hybridMultilevel"/>
    <w:tmpl w:val="6E540F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52A59"/>
    <w:multiLevelType w:val="hybridMultilevel"/>
    <w:tmpl w:val="82C2CB80"/>
    <w:lvl w:ilvl="0" w:tplc="4B00BB9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D881CF0"/>
    <w:multiLevelType w:val="hybridMultilevel"/>
    <w:tmpl w:val="C6BE09EC"/>
    <w:lvl w:ilvl="0" w:tplc="E676E3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7"/>
  </w:num>
  <w:num w:numId="7">
    <w:abstractNumId w:val="3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  <w:num w:numId="16">
    <w:abstractNumId w:val="14"/>
  </w:num>
  <w:num w:numId="17">
    <w:abstractNumId w:val="13"/>
  </w:num>
  <w:num w:numId="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4"/>
    <w:rsid w:val="00000225"/>
    <w:rsid w:val="000019F8"/>
    <w:rsid w:val="00001D03"/>
    <w:rsid w:val="00002C92"/>
    <w:rsid w:val="00003F07"/>
    <w:rsid w:val="000051FE"/>
    <w:rsid w:val="00005976"/>
    <w:rsid w:val="00005BED"/>
    <w:rsid w:val="00007F04"/>
    <w:rsid w:val="000107A2"/>
    <w:rsid w:val="00011947"/>
    <w:rsid w:val="00011E38"/>
    <w:rsid w:val="0001345A"/>
    <w:rsid w:val="00013CB6"/>
    <w:rsid w:val="00013D39"/>
    <w:rsid w:val="00013D74"/>
    <w:rsid w:val="0001772A"/>
    <w:rsid w:val="00017A5E"/>
    <w:rsid w:val="00020276"/>
    <w:rsid w:val="000207C4"/>
    <w:rsid w:val="000261AA"/>
    <w:rsid w:val="00026A9C"/>
    <w:rsid w:val="000272A6"/>
    <w:rsid w:val="0003099E"/>
    <w:rsid w:val="000315D8"/>
    <w:rsid w:val="00031F7F"/>
    <w:rsid w:val="00032DF4"/>
    <w:rsid w:val="00033696"/>
    <w:rsid w:val="00033D0D"/>
    <w:rsid w:val="000359D7"/>
    <w:rsid w:val="00036782"/>
    <w:rsid w:val="0003799B"/>
    <w:rsid w:val="00040DB1"/>
    <w:rsid w:val="00041953"/>
    <w:rsid w:val="000421BA"/>
    <w:rsid w:val="0004350A"/>
    <w:rsid w:val="000439F8"/>
    <w:rsid w:val="00043CD8"/>
    <w:rsid w:val="0004781A"/>
    <w:rsid w:val="00050AE3"/>
    <w:rsid w:val="0005166B"/>
    <w:rsid w:val="00052835"/>
    <w:rsid w:val="00055069"/>
    <w:rsid w:val="000558DF"/>
    <w:rsid w:val="00056992"/>
    <w:rsid w:val="00057CE6"/>
    <w:rsid w:val="0006108F"/>
    <w:rsid w:val="000626AF"/>
    <w:rsid w:val="00063F5B"/>
    <w:rsid w:val="0006406F"/>
    <w:rsid w:val="000644C3"/>
    <w:rsid w:val="000646AE"/>
    <w:rsid w:val="00064D46"/>
    <w:rsid w:val="0006546E"/>
    <w:rsid w:val="00066220"/>
    <w:rsid w:val="00066226"/>
    <w:rsid w:val="00067664"/>
    <w:rsid w:val="000712AE"/>
    <w:rsid w:val="0007147A"/>
    <w:rsid w:val="00071540"/>
    <w:rsid w:val="00071696"/>
    <w:rsid w:val="000724A9"/>
    <w:rsid w:val="0007479F"/>
    <w:rsid w:val="000749C3"/>
    <w:rsid w:val="00075438"/>
    <w:rsid w:val="00075DE8"/>
    <w:rsid w:val="0007682E"/>
    <w:rsid w:val="00077238"/>
    <w:rsid w:val="00077D23"/>
    <w:rsid w:val="00081A2E"/>
    <w:rsid w:val="00081D2F"/>
    <w:rsid w:val="00082921"/>
    <w:rsid w:val="00082B50"/>
    <w:rsid w:val="000833C2"/>
    <w:rsid w:val="00085B44"/>
    <w:rsid w:val="00085C07"/>
    <w:rsid w:val="00087627"/>
    <w:rsid w:val="000879E3"/>
    <w:rsid w:val="0009095C"/>
    <w:rsid w:val="00092C7A"/>
    <w:rsid w:val="00094E96"/>
    <w:rsid w:val="00095B56"/>
    <w:rsid w:val="000969AF"/>
    <w:rsid w:val="00096D9B"/>
    <w:rsid w:val="000A07C3"/>
    <w:rsid w:val="000A0A15"/>
    <w:rsid w:val="000A0A52"/>
    <w:rsid w:val="000A1D24"/>
    <w:rsid w:val="000A3629"/>
    <w:rsid w:val="000A40A5"/>
    <w:rsid w:val="000A77D6"/>
    <w:rsid w:val="000B004F"/>
    <w:rsid w:val="000B016D"/>
    <w:rsid w:val="000B07C6"/>
    <w:rsid w:val="000B1101"/>
    <w:rsid w:val="000B2949"/>
    <w:rsid w:val="000B5787"/>
    <w:rsid w:val="000B5C63"/>
    <w:rsid w:val="000B676A"/>
    <w:rsid w:val="000B680D"/>
    <w:rsid w:val="000B793A"/>
    <w:rsid w:val="000B79DD"/>
    <w:rsid w:val="000B7E1C"/>
    <w:rsid w:val="000C0C72"/>
    <w:rsid w:val="000C10EF"/>
    <w:rsid w:val="000C30CA"/>
    <w:rsid w:val="000C32C8"/>
    <w:rsid w:val="000C36B0"/>
    <w:rsid w:val="000C5C38"/>
    <w:rsid w:val="000C5F72"/>
    <w:rsid w:val="000C6715"/>
    <w:rsid w:val="000D06FA"/>
    <w:rsid w:val="000D2681"/>
    <w:rsid w:val="000D2964"/>
    <w:rsid w:val="000D62F7"/>
    <w:rsid w:val="000D69C8"/>
    <w:rsid w:val="000D739F"/>
    <w:rsid w:val="000D7BD7"/>
    <w:rsid w:val="000E198A"/>
    <w:rsid w:val="000E2548"/>
    <w:rsid w:val="000E2980"/>
    <w:rsid w:val="000E40DE"/>
    <w:rsid w:val="000E691C"/>
    <w:rsid w:val="000E71D9"/>
    <w:rsid w:val="000F192C"/>
    <w:rsid w:val="000F1C2E"/>
    <w:rsid w:val="000F1FBB"/>
    <w:rsid w:val="000F2F11"/>
    <w:rsid w:val="000F35B5"/>
    <w:rsid w:val="000F3CBE"/>
    <w:rsid w:val="000F4222"/>
    <w:rsid w:val="000F517B"/>
    <w:rsid w:val="000F5FDD"/>
    <w:rsid w:val="000F655D"/>
    <w:rsid w:val="000F6737"/>
    <w:rsid w:val="000F6EB2"/>
    <w:rsid w:val="0010109E"/>
    <w:rsid w:val="001011EB"/>
    <w:rsid w:val="0010144C"/>
    <w:rsid w:val="00105A5E"/>
    <w:rsid w:val="00105DDF"/>
    <w:rsid w:val="00106B22"/>
    <w:rsid w:val="00111C1B"/>
    <w:rsid w:val="001126E1"/>
    <w:rsid w:val="0011297B"/>
    <w:rsid w:val="00112E83"/>
    <w:rsid w:val="00113E78"/>
    <w:rsid w:val="00113ED8"/>
    <w:rsid w:val="00115A28"/>
    <w:rsid w:val="00115AA0"/>
    <w:rsid w:val="00117658"/>
    <w:rsid w:val="00121573"/>
    <w:rsid w:val="00121629"/>
    <w:rsid w:val="00123CE2"/>
    <w:rsid w:val="001262E3"/>
    <w:rsid w:val="00127544"/>
    <w:rsid w:val="001278F2"/>
    <w:rsid w:val="0013049A"/>
    <w:rsid w:val="0013152A"/>
    <w:rsid w:val="0013422A"/>
    <w:rsid w:val="00134D76"/>
    <w:rsid w:val="00135451"/>
    <w:rsid w:val="00135652"/>
    <w:rsid w:val="00135B0B"/>
    <w:rsid w:val="00135D36"/>
    <w:rsid w:val="001367C3"/>
    <w:rsid w:val="0014010B"/>
    <w:rsid w:val="00142E9C"/>
    <w:rsid w:val="00143AA9"/>
    <w:rsid w:val="00143D46"/>
    <w:rsid w:val="00144F6A"/>
    <w:rsid w:val="00146900"/>
    <w:rsid w:val="00146A7A"/>
    <w:rsid w:val="00147219"/>
    <w:rsid w:val="0014764F"/>
    <w:rsid w:val="0015117C"/>
    <w:rsid w:val="00152CD2"/>
    <w:rsid w:val="00154197"/>
    <w:rsid w:val="00154A3A"/>
    <w:rsid w:val="00155054"/>
    <w:rsid w:val="00160077"/>
    <w:rsid w:val="001606B1"/>
    <w:rsid w:val="00161A65"/>
    <w:rsid w:val="00161C05"/>
    <w:rsid w:val="0016384F"/>
    <w:rsid w:val="00163CD5"/>
    <w:rsid w:val="00165D36"/>
    <w:rsid w:val="001661CD"/>
    <w:rsid w:val="0017076D"/>
    <w:rsid w:val="00170ABE"/>
    <w:rsid w:val="00170F07"/>
    <w:rsid w:val="00171672"/>
    <w:rsid w:val="00172B96"/>
    <w:rsid w:val="0017339A"/>
    <w:rsid w:val="00175BF1"/>
    <w:rsid w:val="00181856"/>
    <w:rsid w:val="00182988"/>
    <w:rsid w:val="00183915"/>
    <w:rsid w:val="00183C98"/>
    <w:rsid w:val="00184CFA"/>
    <w:rsid w:val="001855DC"/>
    <w:rsid w:val="00186376"/>
    <w:rsid w:val="001905EA"/>
    <w:rsid w:val="00190C50"/>
    <w:rsid w:val="00191078"/>
    <w:rsid w:val="0019225C"/>
    <w:rsid w:val="0019249B"/>
    <w:rsid w:val="00194FD2"/>
    <w:rsid w:val="0019661A"/>
    <w:rsid w:val="0019678C"/>
    <w:rsid w:val="0019784B"/>
    <w:rsid w:val="001A04CB"/>
    <w:rsid w:val="001A3E06"/>
    <w:rsid w:val="001A5DD8"/>
    <w:rsid w:val="001A706B"/>
    <w:rsid w:val="001A79A4"/>
    <w:rsid w:val="001A7C23"/>
    <w:rsid w:val="001B0B56"/>
    <w:rsid w:val="001B23E2"/>
    <w:rsid w:val="001B6FF9"/>
    <w:rsid w:val="001C04E5"/>
    <w:rsid w:val="001C105F"/>
    <w:rsid w:val="001C2432"/>
    <w:rsid w:val="001C4ED3"/>
    <w:rsid w:val="001C59F2"/>
    <w:rsid w:val="001C6E5E"/>
    <w:rsid w:val="001C760C"/>
    <w:rsid w:val="001D07A5"/>
    <w:rsid w:val="001D1108"/>
    <w:rsid w:val="001D1168"/>
    <w:rsid w:val="001D1EE4"/>
    <w:rsid w:val="001D2DE9"/>
    <w:rsid w:val="001D36D6"/>
    <w:rsid w:val="001D572A"/>
    <w:rsid w:val="001D5935"/>
    <w:rsid w:val="001D5CFD"/>
    <w:rsid w:val="001E06DA"/>
    <w:rsid w:val="001E4E4E"/>
    <w:rsid w:val="001E6598"/>
    <w:rsid w:val="001E730D"/>
    <w:rsid w:val="001F03DC"/>
    <w:rsid w:val="001F0B44"/>
    <w:rsid w:val="001F156C"/>
    <w:rsid w:val="001F23F0"/>
    <w:rsid w:val="001F2822"/>
    <w:rsid w:val="001F3413"/>
    <w:rsid w:val="001F4604"/>
    <w:rsid w:val="001F487D"/>
    <w:rsid w:val="001F4BDC"/>
    <w:rsid w:val="001F5F80"/>
    <w:rsid w:val="001F672C"/>
    <w:rsid w:val="001F6B53"/>
    <w:rsid w:val="001F778D"/>
    <w:rsid w:val="001F77B8"/>
    <w:rsid w:val="00200933"/>
    <w:rsid w:val="002013E7"/>
    <w:rsid w:val="00201D5B"/>
    <w:rsid w:val="0020223C"/>
    <w:rsid w:val="00202C34"/>
    <w:rsid w:val="00203014"/>
    <w:rsid w:val="00203C2B"/>
    <w:rsid w:val="00205175"/>
    <w:rsid w:val="00205323"/>
    <w:rsid w:val="002057AF"/>
    <w:rsid w:val="00205BFE"/>
    <w:rsid w:val="002072A9"/>
    <w:rsid w:val="00207968"/>
    <w:rsid w:val="00207D87"/>
    <w:rsid w:val="0021013A"/>
    <w:rsid w:val="002103E2"/>
    <w:rsid w:val="0021110E"/>
    <w:rsid w:val="0021186F"/>
    <w:rsid w:val="00212C99"/>
    <w:rsid w:val="002136CC"/>
    <w:rsid w:val="002142BD"/>
    <w:rsid w:val="00216404"/>
    <w:rsid w:val="00220DCB"/>
    <w:rsid w:val="00221266"/>
    <w:rsid w:val="002235E1"/>
    <w:rsid w:val="002248FC"/>
    <w:rsid w:val="00224B41"/>
    <w:rsid w:val="0022581F"/>
    <w:rsid w:val="00226336"/>
    <w:rsid w:val="0023062E"/>
    <w:rsid w:val="00230C89"/>
    <w:rsid w:val="002316D4"/>
    <w:rsid w:val="002321A2"/>
    <w:rsid w:val="00232236"/>
    <w:rsid w:val="0023311F"/>
    <w:rsid w:val="0023313D"/>
    <w:rsid w:val="00233A6D"/>
    <w:rsid w:val="00234156"/>
    <w:rsid w:val="002356D4"/>
    <w:rsid w:val="002366EE"/>
    <w:rsid w:val="002368A0"/>
    <w:rsid w:val="00236B15"/>
    <w:rsid w:val="00236E90"/>
    <w:rsid w:val="00237511"/>
    <w:rsid w:val="00240D66"/>
    <w:rsid w:val="0024283F"/>
    <w:rsid w:val="002429E4"/>
    <w:rsid w:val="00242CF6"/>
    <w:rsid w:val="00243E84"/>
    <w:rsid w:val="0024470C"/>
    <w:rsid w:val="00247ABA"/>
    <w:rsid w:val="00250F65"/>
    <w:rsid w:val="00251AE8"/>
    <w:rsid w:val="002540FA"/>
    <w:rsid w:val="00254A12"/>
    <w:rsid w:val="00256407"/>
    <w:rsid w:val="00257A3F"/>
    <w:rsid w:val="00257BAF"/>
    <w:rsid w:val="00261DE7"/>
    <w:rsid w:val="00262156"/>
    <w:rsid w:val="0026364C"/>
    <w:rsid w:val="002652E1"/>
    <w:rsid w:val="00265742"/>
    <w:rsid w:val="002673EB"/>
    <w:rsid w:val="00270504"/>
    <w:rsid w:val="00272679"/>
    <w:rsid w:val="00273388"/>
    <w:rsid w:val="002733A4"/>
    <w:rsid w:val="002737FF"/>
    <w:rsid w:val="00273BAB"/>
    <w:rsid w:val="00273EAC"/>
    <w:rsid w:val="00275598"/>
    <w:rsid w:val="0028060B"/>
    <w:rsid w:val="00281531"/>
    <w:rsid w:val="0028392B"/>
    <w:rsid w:val="00284BE2"/>
    <w:rsid w:val="00285600"/>
    <w:rsid w:val="00285E32"/>
    <w:rsid w:val="00290814"/>
    <w:rsid w:val="00290B22"/>
    <w:rsid w:val="00290FF4"/>
    <w:rsid w:val="002927A7"/>
    <w:rsid w:val="00292E51"/>
    <w:rsid w:val="00293298"/>
    <w:rsid w:val="002957E2"/>
    <w:rsid w:val="002966F7"/>
    <w:rsid w:val="00296936"/>
    <w:rsid w:val="00296B18"/>
    <w:rsid w:val="002975BB"/>
    <w:rsid w:val="002A0F3B"/>
    <w:rsid w:val="002A16CD"/>
    <w:rsid w:val="002A435D"/>
    <w:rsid w:val="002A4874"/>
    <w:rsid w:val="002A633A"/>
    <w:rsid w:val="002A7F47"/>
    <w:rsid w:val="002B0E51"/>
    <w:rsid w:val="002B2FA9"/>
    <w:rsid w:val="002B5010"/>
    <w:rsid w:val="002B6F8B"/>
    <w:rsid w:val="002B7119"/>
    <w:rsid w:val="002B743B"/>
    <w:rsid w:val="002C115A"/>
    <w:rsid w:val="002C1A86"/>
    <w:rsid w:val="002C21C3"/>
    <w:rsid w:val="002C21E1"/>
    <w:rsid w:val="002C281E"/>
    <w:rsid w:val="002C5106"/>
    <w:rsid w:val="002D0316"/>
    <w:rsid w:val="002D04CE"/>
    <w:rsid w:val="002D10A2"/>
    <w:rsid w:val="002D1A94"/>
    <w:rsid w:val="002D1D63"/>
    <w:rsid w:val="002D2557"/>
    <w:rsid w:val="002D26C5"/>
    <w:rsid w:val="002D28A2"/>
    <w:rsid w:val="002D292B"/>
    <w:rsid w:val="002D4943"/>
    <w:rsid w:val="002D4C81"/>
    <w:rsid w:val="002D5E03"/>
    <w:rsid w:val="002D7B45"/>
    <w:rsid w:val="002D7BD9"/>
    <w:rsid w:val="002E0170"/>
    <w:rsid w:val="002E0A2E"/>
    <w:rsid w:val="002E0BD4"/>
    <w:rsid w:val="002E1F6C"/>
    <w:rsid w:val="002E2117"/>
    <w:rsid w:val="002E2A30"/>
    <w:rsid w:val="002E3797"/>
    <w:rsid w:val="002E4CA2"/>
    <w:rsid w:val="002F0DA3"/>
    <w:rsid w:val="002F1452"/>
    <w:rsid w:val="002F35E7"/>
    <w:rsid w:val="002F50A3"/>
    <w:rsid w:val="002F59C3"/>
    <w:rsid w:val="0030003F"/>
    <w:rsid w:val="00302EC9"/>
    <w:rsid w:val="00303EB9"/>
    <w:rsid w:val="003041BD"/>
    <w:rsid w:val="00306EEA"/>
    <w:rsid w:val="003116ED"/>
    <w:rsid w:val="00311DC5"/>
    <w:rsid w:val="00314BE4"/>
    <w:rsid w:val="00315679"/>
    <w:rsid w:val="003159A7"/>
    <w:rsid w:val="00320ED4"/>
    <w:rsid w:val="00321373"/>
    <w:rsid w:val="00321A5D"/>
    <w:rsid w:val="00322F52"/>
    <w:rsid w:val="00323F4F"/>
    <w:rsid w:val="00324CB3"/>
    <w:rsid w:val="00324FB4"/>
    <w:rsid w:val="00327E4A"/>
    <w:rsid w:val="003308E3"/>
    <w:rsid w:val="00334531"/>
    <w:rsid w:val="00335936"/>
    <w:rsid w:val="00335E6D"/>
    <w:rsid w:val="003360D7"/>
    <w:rsid w:val="00336243"/>
    <w:rsid w:val="0033671A"/>
    <w:rsid w:val="00341FBA"/>
    <w:rsid w:val="0034330B"/>
    <w:rsid w:val="003437A7"/>
    <w:rsid w:val="00343B8C"/>
    <w:rsid w:val="003447F5"/>
    <w:rsid w:val="00345190"/>
    <w:rsid w:val="003458E8"/>
    <w:rsid w:val="00345EBE"/>
    <w:rsid w:val="00346445"/>
    <w:rsid w:val="00346BE7"/>
    <w:rsid w:val="00350287"/>
    <w:rsid w:val="0035099A"/>
    <w:rsid w:val="0035286B"/>
    <w:rsid w:val="0035468B"/>
    <w:rsid w:val="003558EC"/>
    <w:rsid w:val="003562DC"/>
    <w:rsid w:val="00357CC9"/>
    <w:rsid w:val="0036189E"/>
    <w:rsid w:val="00361A97"/>
    <w:rsid w:val="00364A72"/>
    <w:rsid w:val="00364C40"/>
    <w:rsid w:val="00364CF1"/>
    <w:rsid w:val="00364EE1"/>
    <w:rsid w:val="003658EC"/>
    <w:rsid w:val="00367620"/>
    <w:rsid w:val="0037085B"/>
    <w:rsid w:val="00370E0E"/>
    <w:rsid w:val="00371047"/>
    <w:rsid w:val="00373772"/>
    <w:rsid w:val="00374550"/>
    <w:rsid w:val="00375265"/>
    <w:rsid w:val="003768AB"/>
    <w:rsid w:val="0038153B"/>
    <w:rsid w:val="0038253E"/>
    <w:rsid w:val="003851A3"/>
    <w:rsid w:val="00385409"/>
    <w:rsid w:val="003858FF"/>
    <w:rsid w:val="0038593B"/>
    <w:rsid w:val="00385DE3"/>
    <w:rsid w:val="003864AC"/>
    <w:rsid w:val="003875BE"/>
    <w:rsid w:val="00390ADA"/>
    <w:rsid w:val="00390AF1"/>
    <w:rsid w:val="0039153D"/>
    <w:rsid w:val="00391B02"/>
    <w:rsid w:val="00392723"/>
    <w:rsid w:val="0039311C"/>
    <w:rsid w:val="003936D0"/>
    <w:rsid w:val="00396BE3"/>
    <w:rsid w:val="003A1B8E"/>
    <w:rsid w:val="003A2014"/>
    <w:rsid w:val="003A2E8A"/>
    <w:rsid w:val="003A34D9"/>
    <w:rsid w:val="003A37CF"/>
    <w:rsid w:val="003A40CE"/>
    <w:rsid w:val="003A445E"/>
    <w:rsid w:val="003A49D2"/>
    <w:rsid w:val="003A4DDC"/>
    <w:rsid w:val="003A5927"/>
    <w:rsid w:val="003A5F79"/>
    <w:rsid w:val="003A6478"/>
    <w:rsid w:val="003A66CE"/>
    <w:rsid w:val="003A6CCA"/>
    <w:rsid w:val="003A7BCE"/>
    <w:rsid w:val="003B0997"/>
    <w:rsid w:val="003B09D5"/>
    <w:rsid w:val="003B1CB0"/>
    <w:rsid w:val="003B21DF"/>
    <w:rsid w:val="003B2CDF"/>
    <w:rsid w:val="003B339C"/>
    <w:rsid w:val="003B3D59"/>
    <w:rsid w:val="003B55E9"/>
    <w:rsid w:val="003B6281"/>
    <w:rsid w:val="003B6E86"/>
    <w:rsid w:val="003B7CE0"/>
    <w:rsid w:val="003C2150"/>
    <w:rsid w:val="003C22EA"/>
    <w:rsid w:val="003C2A09"/>
    <w:rsid w:val="003C3C91"/>
    <w:rsid w:val="003C3D7A"/>
    <w:rsid w:val="003C4394"/>
    <w:rsid w:val="003C4D2C"/>
    <w:rsid w:val="003C5C77"/>
    <w:rsid w:val="003C60B3"/>
    <w:rsid w:val="003C67FF"/>
    <w:rsid w:val="003C6D84"/>
    <w:rsid w:val="003D16CB"/>
    <w:rsid w:val="003D20F7"/>
    <w:rsid w:val="003D28BD"/>
    <w:rsid w:val="003D2B43"/>
    <w:rsid w:val="003D339C"/>
    <w:rsid w:val="003D38C4"/>
    <w:rsid w:val="003D5D5C"/>
    <w:rsid w:val="003D61DA"/>
    <w:rsid w:val="003D6A6D"/>
    <w:rsid w:val="003D7131"/>
    <w:rsid w:val="003D74E4"/>
    <w:rsid w:val="003E0B81"/>
    <w:rsid w:val="003E0CD3"/>
    <w:rsid w:val="003E10D5"/>
    <w:rsid w:val="003E504F"/>
    <w:rsid w:val="003E55A9"/>
    <w:rsid w:val="003E6240"/>
    <w:rsid w:val="003F0325"/>
    <w:rsid w:val="003F07CF"/>
    <w:rsid w:val="003F17B7"/>
    <w:rsid w:val="003F5104"/>
    <w:rsid w:val="003F6061"/>
    <w:rsid w:val="003F63C4"/>
    <w:rsid w:val="003F662E"/>
    <w:rsid w:val="003F68CD"/>
    <w:rsid w:val="003F6AD6"/>
    <w:rsid w:val="003F6E45"/>
    <w:rsid w:val="0040038B"/>
    <w:rsid w:val="0040198D"/>
    <w:rsid w:val="00401A16"/>
    <w:rsid w:val="0040267F"/>
    <w:rsid w:val="00402E98"/>
    <w:rsid w:val="00403A9E"/>
    <w:rsid w:val="004054C7"/>
    <w:rsid w:val="0040622E"/>
    <w:rsid w:val="004104E0"/>
    <w:rsid w:val="004122A2"/>
    <w:rsid w:val="0041243B"/>
    <w:rsid w:val="00412EF4"/>
    <w:rsid w:val="00413A44"/>
    <w:rsid w:val="00415822"/>
    <w:rsid w:val="00416881"/>
    <w:rsid w:val="0042163B"/>
    <w:rsid w:val="004237EA"/>
    <w:rsid w:val="00423CB5"/>
    <w:rsid w:val="00426FE0"/>
    <w:rsid w:val="00427B3C"/>
    <w:rsid w:val="0043118D"/>
    <w:rsid w:val="004331A2"/>
    <w:rsid w:val="004350A5"/>
    <w:rsid w:val="0043573B"/>
    <w:rsid w:val="00435851"/>
    <w:rsid w:val="00435D00"/>
    <w:rsid w:val="0043660A"/>
    <w:rsid w:val="00436B2B"/>
    <w:rsid w:val="004415E0"/>
    <w:rsid w:val="00444DBA"/>
    <w:rsid w:val="00446B7D"/>
    <w:rsid w:val="00447D25"/>
    <w:rsid w:val="00450A2B"/>
    <w:rsid w:val="0045247B"/>
    <w:rsid w:val="00454914"/>
    <w:rsid w:val="00455B0D"/>
    <w:rsid w:val="00456C9C"/>
    <w:rsid w:val="00456FBA"/>
    <w:rsid w:val="00457E9B"/>
    <w:rsid w:val="00460A8F"/>
    <w:rsid w:val="00460FA5"/>
    <w:rsid w:val="00461493"/>
    <w:rsid w:val="00462218"/>
    <w:rsid w:val="004622EF"/>
    <w:rsid w:val="0046257F"/>
    <w:rsid w:val="00462597"/>
    <w:rsid w:val="004626F8"/>
    <w:rsid w:val="00462F07"/>
    <w:rsid w:val="00463E13"/>
    <w:rsid w:val="00464353"/>
    <w:rsid w:val="00465AE3"/>
    <w:rsid w:val="004702CF"/>
    <w:rsid w:val="00470537"/>
    <w:rsid w:val="00470EDD"/>
    <w:rsid w:val="00472436"/>
    <w:rsid w:val="00472E72"/>
    <w:rsid w:val="00475410"/>
    <w:rsid w:val="004755F3"/>
    <w:rsid w:val="00476D9A"/>
    <w:rsid w:val="00481919"/>
    <w:rsid w:val="0048372E"/>
    <w:rsid w:val="00483F53"/>
    <w:rsid w:val="004844C2"/>
    <w:rsid w:val="00484818"/>
    <w:rsid w:val="004878F7"/>
    <w:rsid w:val="00492B2A"/>
    <w:rsid w:val="00492BE7"/>
    <w:rsid w:val="00494DD6"/>
    <w:rsid w:val="004955CD"/>
    <w:rsid w:val="004961FE"/>
    <w:rsid w:val="00496329"/>
    <w:rsid w:val="00496776"/>
    <w:rsid w:val="00496795"/>
    <w:rsid w:val="004A217A"/>
    <w:rsid w:val="004A276C"/>
    <w:rsid w:val="004A51E5"/>
    <w:rsid w:val="004A5645"/>
    <w:rsid w:val="004A5DC0"/>
    <w:rsid w:val="004A6DF7"/>
    <w:rsid w:val="004A7AA1"/>
    <w:rsid w:val="004B0CC5"/>
    <w:rsid w:val="004B2690"/>
    <w:rsid w:val="004B2B30"/>
    <w:rsid w:val="004B3C95"/>
    <w:rsid w:val="004B4B96"/>
    <w:rsid w:val="004B559C"/>
    <w:rsid w:val="004C19CB"/>
    <w:rsid w:val="004C218A"/>
    <w:rsid w:val="004C218E"/>
    <w:rsid w:val="004C32B7"/>
    <w:rsid w:val="004C407C"/>
    <w:rsid w:val="004C54E9"/>
    <w:rsid w:val="004C5BAA"/>
    <w:rsid w:val="004C5F60"/>
    <w:rsid w:val="004C6A9A"/>
    <w:rsid w:val="004C73AB"/>
    <w:rsid w:val="004D0086"/>
    <w:rsid w:val="004D13ED"/>
    <w:rsid w:val="004D1C2A"/>
    <w:rsid w:val="004D237A"/>
    <w:rsid w:val="004D32E3"/>
    <w:rsid w:val="004D34D5"/>
    <w:rsid w:val="004D4120"/>
    <w:rsid w:val="004D414F"/>
    <w:rsid w:val="004D5209"/>
    <w:rsid w:val="004D5917"/>
    <w:rsid w:val="004D62D5"/>
    <w:rsid w:val="004D744D"/>
    <w:rsid w:val="004D7B85"/>
    <w:rsid w:val="004E159D"/>
    <w:rsid w:val="004E291A"/>
    <w:rsid w:val="004E2C5E"/>
    <w:rsid w:val="004E304C"/>
    <w:rsid w:val="004E3660"/>
    <w:rsid w:val="004E480D"/>
    <w:rsid w:val="004E5090"/>
    <w:rsid w:val="004E6F6B"/>
    <w:rsid w:val="004E783A"/>
    <w:rsid w:val="004E78A5"/>
    <w:rsid w:val="004F07C8"/>
    <w:rsid w:val="004F0951"/>
    <w:rsid w:val="004F22B4"/>
    <w:rsid w:val="004F374C"/>
    <w:rsid w:val="004F4461"/>
    <w:rsid w:val="004F4724"/>
    <w:rsid w:val="004F58AA"/>
    <w:rsid w:val="004F70B5"/>
    <w:rsid w:val="004F744B"/>
    <w:rsid w:val="004F7B8D"/>
    <w:rsid w:val="00500B8A"/>
    <w:rsid w:val="00502442"/>
    <w:rsid w:val="00502E00"/>
    <w:rsid w:val="00505129"/>
    <w:rsid w:val="00511487"/>
    <w:rsid w:val="00511670"/>
    <w:rsid w:val="005133F8"/>
    <w:rsid w:val="0051368F"/>
    <w:rsid w:val="005145F6"/>
    <w:rsid w:val="005148C7"/>
    <w:rsid w:val="00517089"/>
    <w:rsid w:val="00517173"/>
    <w:rsid w:val="00517F19"/>
    <w:rsid w:val="00520C5F"/>
    <w:rsid w:val="0052125B"/>
    <w:rsid w:val="00521D72"/>
    <w:rsid w:val="00523511"/>
    <w:rsid w:val="00523B98"/>
    <w:rsid w:val="00525109"/>
    <w:rsid w:val="005253BA"/>
    <w:rsid w:val="00525C68"/>
    <w:rsid w:val="0052641F"/>
    <w:rsid w:val="00527532"/>
    <w:rsid w:val="00531EF1"/>
    <w:rsid w:val="00533152"/>
    <w:rsid w:val="005334A8"/>
    <w:rsid w:val="00533AFE"/>
    <w:rsid w:val="005362A0"/>
    <w:rsid w:val="005409FB"/>
    <w:rsid w:val="00541996"/>
    <w:rsid w:val="0054277D"/>
    <w:rsid w:val="005434E7"/>
    <w:rsid w:val="005436A9"/>
    <w:rsid w:val="00543EAC"/>
    <w:rsid w:val="005443DA"/>
    <w:rsid w:val="00544A96"/>
    <w:rsid w:val="00544E88"/>
    <w:rsid w:val="00545019"/>
    <w:rsid w:val="0054518C"/>
    <w:rsid w:val="00545772"/>
    <w:rsid w:val="00545B25"/>
    <w:rsid w:val="00545DB8"/>
    <w:rsid w:val="00545F08"/>
    <w:rsid w:val="00547643"/>
    <w:rsid w:val="00547E2E"/>
    <w:rsid w:val="005500A1"/>
    <w:rsid w:val="00551DF7"/>
    <w:rsid w:val="00552419"/>
    <w:rsid w:val="005525EC"/>
    <w:rsid w:val="00552C41"/>
    <w:rsid w:val="00554E5C"/>
    <w:rsid w:val="0055574F"/>
    <w:rsid w:val="0055642C"/>
    <w:rsid w:val="00556ADF"/>
    <w:rsid w:val="00557345"/>
    <w:rsid w:val="0055751B"/>
    <w:rsid w:val="00560B56"/>
    <w:rsid w:val="00561199"/>
    <w:rsid w:val="005614E5"/>
    <w:rsid w:val="0056389D"/>
    <w:rsid w:val="00563EEE"/>
    <w:rsid w:val="005654F9"/>
    <w:rsid w:val="005707A3"/>
    <w:rsid w:val="00571035"/>
    <w:rsid w:val="00574303"/>
    <w:rsid w:val="005752B0"/>
    <w:rsid w:val="00575487"/>
    <w:rsid w:val="00576BBC"/>
    <w:rsid w:val="00577274"/>
    <w:rsid w:val="0057766C"/>
    <w:rsid w:val="00577F2D"/>
    <w:rsid w:val="00580D04"/>
    <w:rsid w:val="00580D5D"/>
    <w:rsid w:val="00581BC8"/>
    <w:rsid w:val="005827A8"/>
    <w:rsid w:val="005827D3"/>
    <w:rsid w:val="00582B9C"/>
    <w:rsid w:val="00583A7F"/>
    <w:rsid w:val="00584AB0"/>
    <w:rsid w:val="005862F7"/>
    <w:rsid w:val="00587A4A"/>
    <w:rsid w:val="00591093"/>
    <w:rsid w:val="00592F3E"/>
    <w:rsid w:val="0059307D"/>
    <w:rsid w:val="0059325A"/>
    <w:rsid w:val="00594191"/>
    <w:rsid w:val="00594759"/>
    <w:rsid w:val="00597D47"/>
    <w:rsid w:val="005A04FE"/>
    <w:rsid w:val="005A27ED"/>
    <w:rsid w:val="005A2CB7"/>
    <w:rsid w:val="005A4AFD"/>
    <w:rsid w:val="005A4DEA"/>
    <w:rsid w:val="005A5B9D"/>
    <w:rsid w:val="005A7953"/>
    <w:rsid w:val="005B039F"/>
    <w:rsid w:val="005B158F"/>
    <w:rsid w:val="005B1E5F"/>
    <w:rsid w:val="005B20F7"/>
    <w:rsid w:val="005B3E7E"/>
    <w:rsid w:val="005B5549"/>
    <w:rsid w:val="005B57C3"/>
    <w:rsid w:val="005B5F2C"/>
    <w:rsid w:val="005B6AAF"/>
    <w:rsid w:val="005B6F56"/>
    <w:rsid w:val="005B7029"/>
    <w:rsid w:val="005B7956"/>
    <w:rsid w:val="005B7BC2"/>
    <w:rsid w:val="005C0EAA"/>
    <w:rsid w:val="005C1283"/>
    <w:rsid w:val="005C1AF6"/>
    <w:rsid w:val="005C2140"/>
    <w:rsid w:val="005C3CE7"/>
    <w:rsid w:val="005C408B"/>
    <w:rsid w:val="005C6F32"/>
    <w:rsid w:val="005C7859"/>
    <w:rsid w:val="005D0B69"/>
    <w:rsid w:val="005D279F"/>
    <w:rsid w:val="005D4608"/>
    <w:rsid w:val="005D5200"/>
    <w:rsid w:val="005D558E"/>
    <w:rsid w:val="005D7E39"/>
    <w:rsid w:val="005E0D26"/>
    <w:rsid w:val="005E0D31"/>
    <w:rsid w:val="005E0FC4"/>
    <w:rsid w:val="005E275C"/>
    <w:rsid w:val="005E2865"/>
    <w:rsid w:val="005E2ACC"/>
    <w:rsid w:val="005E3718"/>
    <w:rsid w:val="005E3813"/>
    <w:rsid w:val="005E3CD0"/>
    <w:rsid w:val="005E4101"/>
    <w:rsid w:val="005E4375"/>
    <w:rsid w:val="005E58BE"/>
    <w:rsid w:val="005E6ED9"/>
    <w:rsid w:val="005E75B3"/>
    <w:rsid w:val="005E7A3C"/>
    <w:rsid w:val="005F0773"/>
    <w:rsid w:val="005F0EA9"/>
    <w:rsid w:val="005F1B7A"/>
    <w:rsid w:val="005F331E"/>
    <w:rsid w:val="005F4558"/>
    <w:rsid w:val="005F4AE3"/>
    <w:rsid w:val="005F55DF"/>
    <w:rsid w:val="005F5EB5"/>
    <w:rsid w:val="005F69C1"/>
    <w:rsid w:val="005F700F"/>
    <w:rsid w:val="0060023B"/>
    <w:rsid w:val="00600B2A"/>
    <w:rsid w:val="00601948"/>
    <w:rsid w:val="00602F13"/>
    <w:rsid w:val="00604C6B"/>
    <w:rsid w:val="00605A06"/>
    <w:rsid w:val="0061043F"/>
    <w:rsid w:val="006111F5"/>
    <w:rsid w:val="00611CBE"/>
    <w:rsid w:val="00614C6C"/>
    <w:rsid w:val="00615436"/>
    <w:rsid w:val="006168E9"/>
    <w:rsid w:val="00620D8D"/>
    <w:rsid w:val="00621F3E"/>
    <w:rsid w:val="00622C4C"/>
    <w:rsid w:val="006254D2"/>
    <w:rsid w:val="00625E10"/>
    <w:rsid w:val="00627D77"/>
    <w:rsid w:val="0063034A"/>
    <w:rsid w:val="00630EE4"/>
    <w:rsid w:val="00631418"/>
    <w:rsid w:val="006316E7"/>
    <w:rsid w:val="006329DA"/>
    <w:rsid w:val="006330E6"/>
    <w:rsid w:val="00634FF7"/>
    <w:rsid w:val="00635B7B"/>
    <w:rsid w:val="00635B97"/>
    <w:rsid w:val="00636111"/>
    <w:rsid w:val="006361D9"/>
    <w:rsid w:val="00637844"/>
    <w:rsid w:val="00640B54"/>
    <w:rsid w:val="006413AE"/>
    <w:rsid w:val="00641764"/>
    <w:rsid w:val="00642296"/>
    <w:rsid w:val="00644888"/>
    <w:rsid w:val="00644931"/>
    <w:rsid w:val="00645DE4"/>
    <w:rsid w:val="0064750A"/>
    <w:rsid w:val="00651375"/>
    <w:rsid w:val="006516BE"/>
    <w:rsid w:val="0065252B"/>
    <w:rsid w:val="00652F64"/>
    <w:rsid w:val="0065323F"/>
    <w:rsid w:val="0065337A"/>
    <w:rsid w:val="00655CBF"/>
    <w:rsid w:val="00655E7C"/>
    <w:rsid w:val="00656D75"/>
    <w:rsid w:val="0066368A"/>
    <w:rsid w:val="00665066"/>
    <w:rsid w:val="00665DAB"/>
    <w:rsid w:val="00667292"/>
    <w:rsid w:val="00670131"/>
    <w:rsid w:val="00670703"/>
    <w:rsid w:val="00671110"/>
    <w:rsid w:val="006738B4"/>
    <w:rsid w:val="006745CA"/>
    <w:rsid w:val="00675A03"/>
    <w:rsid w:val="006763B4"/>
    <w:rsid w:val="00676796"/>
    <w:rsid w:val="00680E3A"/>
    <w:rsid w:val="00681C4C"/>
    <w:rsid w:val="00682BBD"/>
    <w:rsid w:val="00683D45"/>
    <w:rsid w:val="00683F65"/>
    <w:rsid w:val="0068600A"/>
    <w:rsid w:val="0068684D"/>
    <w:rsid w:val="00687422"/>
    <w:rsid w:val="00687929"/>
    <w:rsid w:val="00692165"/>
    <w:rsid w:val="006933EF"/>
    <w:rsid w:val="006935A7"/>
    <w:rsid w:val="006938B1"/>
    <w:rsid w:val="0069411A"/>
    <w:rsid w:val="006950E6"/>
    <w:rsid w:val="006964BE"/>
    <w:rsid w:val="00696B99"/>
    <w:rsid w:val="006A0468"/>
    <w:rsid w:val="006A2463"/>
    <w:rsid w:val="006A2B6B"/>
    <w:rsid w:val="006A35C1"/>
    <w:rsid w:val="006A3E89"/>
    <w:rsid w:val="006A4144"/>
    <w:rsid w:val="006A47F2"/>
    <w:rsid w:val="006A7167"/>
    <w:rsid w:val="006B39E9"/>
    <w:rsid w:val="006B4D9D"/>
    <w:rsid w:val="006B7962"/>
    <w:rsid w:val="006B7B8B"/>
    <w:rsid w:val="006C0896"/>
    <w:rsid w:val="006C0D8C"/>
    <w:rsid w:val="006C12CE"/>
    <w:rsid w:val="006C7188"/>
    <w:rsid w:val="006D088A"/>
    <w:rsid w:val="006D0D24"/>
    <w:rsid w:val="006D2205"/>
    <w:rsid w:val="006D2A4A"/>
    <w:rsid w:val="006D75A9"/>
    <w:rsid w:val="006E02BF"/>
    <w:rsid w:val="006E0666"/>
    <w:rsid w:val="006E2FE9"/>
    <w:rsid w:val="006E405C"/>
    <w:rsid w:val="006E4D89"/>
    <w:rsid w:val="006E5B71"/>
    <w:rsid w:val="006E6F3B"/>
    <w:rsid w:val="006F0400"/>
    <w:rsid w:val="006F053C"/>
    <w:rsid w:val="006F28B4"/>
    <w:rsid w:val="006F4813"/>
    <w:rsid w:val="006F4FBE"/>
    <w:rsid w:val="00700264"/>
    <w:rsid w:val="00700FF2"/>
    <w:rsid w:val="00702551"/>
    <w:rsid w:val="007028AE"/>
    <w:rsid w:val="00702B9A"/>
    <w:rsid w:val="007035CF"/>
    <w:rsid w:val="0070416B"/>
    <w:rsid w:val="007047C4"/>
    <w:rsid w:val="00705B5C"/>
    <w:rsid w:val="00705DD3"/>
    <w:rsid w:val="00706828"/>
    <w:rsid w:val="0070756F"/>
    <w:rsid w:val="00707D18"/>
    <w:rsid w:val="00707DFA"/>
    <w:rsid w:val="00710676"/>
    <w:rsid w:val="007112AA"/>
    <w:rsid w:val="00712134"/>
    <w:rsid w:val="007130A5"/>
    <w:rsid w:val="00714B93"/>
    <w:rsid w:val="00714CEF"/>
    <w:rsid w:val="00715325"/>
    <w:rsid w:val="00716972"/>
    <w:rsid w:val="00716BE8"/>
    <w:rsid w:val="00721A03"/>
    <w:rsid w:val="00725B6F"/>
    <w:rsid w:val="00727DB7"/>
    <w:rsid w:val="00730A0B"/>
    <w:rsid w:val="00731BC9"/>
    <w:rsid w:val="00732045"/>
    <w:rsid w:val="00733C95"/>
    <w:rsid w:val="00734C9C"/>
    <w:rsid w:val="00736266"/>
    <w:rsid w:val="00737ACA"/>
    <w:rsid w:val="00737C03"/>
    <w:rsid w:val="00737DF4"/>
    <w:rsid w:val="0074139F"/>
    <w:rsid w:val="007428D6"/>
    <w:rsid w:val="00742D5F"/>
    <w:rsid w:val="00743C13"/>
    <w:rsid w:val="00750192"/>
    <w:rsid w:val="0075068A"/>
    <w:rsid w:val="00750E72"/>
    <w:rsid w:val="00752EE3"/>
    <w:rsid w:val="00753EAD"/>
    <w:rsid w:val="00754340"/>
    <w:rsid w:val="00755FB5"/>
    <w:rsid w:val="00756175"/>
    <w:rsid w:val="007565C7"/>
    <w:rsid w:val="00761DBD"/>
    <w:rsid w:val="00762B3E"/>
    <w:rsid w:val="007635BE"/>
    <w:rsid w:val="00763FC5"/>
    <w:rsid w:val="00765355"/>
    <w:rsid w:val="00765CA0"/>
    <w:rsid w:val="007671DD"/>
    <w:rsid w:val="007729ED"/>
    <w:rsid w:val="00773213"/>
    <w:rsid w:val="007747CE"/>
    <w:rsid w:val="00777A01"/>
    <w:rsid w:val="00777C42"/>
    <w:rsid w:val="00777CF9"/>
    <w:rsid w:val="0078025A"/>
    <w:rsid w:val="00780FA0"/>
    <w:rsid w:val="00783788"/>
    <w:rsid w:val="00784476"/>
    <w:rsid w:val="00784C85"/>
    <w:rsid w:val="007871BA"/>
    <w:rsid w:val="0079099C"/>
    <w:rsid w:val="00792557"/>
    <w:rsid w:val="0079294F"/>
    <w:rsid w:val="00793214"/>
    <w:rsid w:val="00793A7B"/>
    <w:rsid w:val="00795282"/>
    <w:rsid w:val="007957F4"/>
    <w:rsid w:val="007A1132"/>
    <w:rsid w:val="007A21EC"/>
    <w:rsid w:val="007A2A8B"/>
    <w:rsid w:val="007A4440"/>
    <w:rsid w:val="007A59B8"/>
    <w:rsid w:val="007B0D8D"/>
    <w:rsid w:val="007B1013"/>
    <w:rsid w:val="007B1074"/>
    <w:rsid w:val="007B15C8"/>
    <w:rsid w:val="007B1628"/>
    <w:rsid w:val="007B192F"/>
    <w:rsid w:val="007B22E9"/>
    <w:rsid w:val="007B2666"/>
    <w:rsid w:val="007B5998"/>
    <w:rsid w:val="007B6CF6"/>
    <w:rsid w:val="007C0856"/>
    <w:rsid w:val="007C180D"/>
    <w:rsid w:val="007C1A6D"/>
    <w:rsid w:val="007C234A"/>
    <w:rsid w:val="007C3E4E"/>
    <w:rsid w:val="007C4522"/>
    <w:rsid w:val="007C563D"/>
    <w:rsid w:val="007C762D"/>
    <w:rsid w:val="007D1517"/>
    <w:rsid w:val="007D2AAB"/>
    <w:rsid w:val="007D3160"/>
    <w:rsid w:val="007D3FCB"/>
    <w:rsid w:val="007D5326"/>
    <w:rsid w:val="007D5DC6"/>
    <w:rsid w:val="007D6F1B"/>
    <w:rsid w:val="007D71EE"/>
    <w:rsid w:val="007E0343"/>
    <w:rsid w:val="007E0A2C"/>
    <w:rsid w:val="007E21D6"/>
    <w:rsid w:val="007E3D9A"/>
    <w:rsid w:val="007E466C"/>
    <w:rsid w:val="007E49E7"/>
    <w:rsid w:val="007E7D05"/>
    <w:rsid w:val="007F2367"/>
    <w:rsid w:val="007F3585"/>
    <w:rsid w:val="007F3602"/>
    <w:rsid w:val="007F3925"/>
    <w:rsid w:val="007F3ACB"/>
    <w:rsid w:val="007F3D85"/>
    <w:rsid w:val="007F47A3"/>
    <w:rsid w:val="007F4F45"/>
    <w:rsid w:val="007F58E9"/>
    <w:rsid w:val="007F75CD"/>
    <w:rsid w:val="007F78DA"/>
    <w:rsid w:val="007F7FB5"/>
    <w:rsid w:val="00801306"/>
    <w:rsid w:val="008025F6"/>
    <w:rsid w:val="00803894"/>
    <w:rsid w:val="00803FA3"/>
    <w:rsid w:val="0080485F"/>
    <w:rsid w:val="00804F21"/>
    <w:rsid w:val="00811B2B"/>
    <w:rsid w:val="00811F7E"/>
    <w:rsid w:val="00812409"/>
    <w:rsid w:val="00813D31"/>
    <w:rsid w:val="00815F12"/>
    <w:rsid w:val="00820FE6"/>
    <w:rsid w:val="00821654"/>
    <w:rsid w:val="00821A47"/>
    <w:rsid w:val="00822B61"/>
    <w:rsid w:val="0082513C"/>
    <w:rsid w:val="008252B1"/>
    <w:rsid w:val="0082660B"/>
    <w:rsid w:val="00826A6F"/>
    <w:rsid w:val="00826E97"/>
    <w:rsid w:val="00827465"/>
    <w:rsid w:val="008315C3"/>
    <w:rsid w:val="00832277"/>
    <w:rsid w:val="00833113"/>
    <w:rsid w:val="0083409D"/>
    <w:rsid w:val="00835C03"/>
    <w:rsid w:val="00836CF1"/>
    <w:rsid w:val="0083797B"/>
    <w:rsid w:val="00840678"/>
    <w:rsid w:val="0084135C"/>
    <w:rsid w:val="00841363"/>
    <w:rsid w:val="00841DBB"/>
    <w:rsid w:val="008425CE"/>
    <w:rsid w:val="00842682"/>
    <w:rsid w:val="00844180"/>
    <w:rsid w:val="00844740"/>
    <w:rsid w:val="00846BD5"/>
    <w:rsid w:val="00850105"/>
    <w:rsid w:val="00851778"/>
    <w:rsid w:val="00851A24"/>
    <w:rsid w:val="0085398F"/>
    <w:rsid w:val="008540A7"/>
    <w:rsid w:val="00854868"/>
    <w:rsid w:val="00855155"/>
    <w:rsid w:val="0085555A"/>
    <w:rsid w:val="0085636B"/>
    <w:rsid w:val="00864796"/>
    <w:rsid w:val="00865330"/>
    <w:rsid w:val="00866DAA"/>
    <w:rsid w:val="00870305"/>
    <w:rsid w:val="00870763"/>
    <w:rsid w:val="00870ACB"/>
    <w:rsid w:val="00876812"/>
    <w:rsid w:val="008777D6"/>
    <w:rsid w:val="00877B4A"/>
    <w:rsid w:val="00877EEC"/>
    <w:rsid w:val="00880068"/>
    <w:rsid w:val="008826F3"/>
    <w:rsid w:val="00884688"/>
    <w:rsid w:val="00885265"/>
    <w:rsid w:val="00885A05"/>
    <w:rsid w:val="00886367"/>
    <w:rsid w:val="00886653"/>
    <w:rsid w:val="00886A5F"/>
    <w:rsid w:val="008912A2"/>
    <w:rsid w:val="00893007"/>
    <w:rsid w:val="00894794"/>
    <w:rsid w:val="00894981"/>
    <w:rsid w:val="00895878"/>
    <w:rsid w:val="008969A7"/>
    <w:rsid w:val="00896DAD"/>
    <w:rsid w:val="00897036"/>
    <w:rsid w:val="0089748C"/>
    <w:rsid w:val="00897614"/>
    <w:rsid w:val="008A00CE"/>
    <w:rsid w:val="008A0326"/>
    <w:rsid w:val="008A3224"/>
    <w:rsid w:val="008A39A7"/>
    <w:rsid w:val="008A41C8"/>
    <w:rsid w:val="008A60F8"/>
    <w:rsid w:val="008A7255"/>
    <w:rsid w:val="008B0F6C"/>
    <w:rsid w:val="008B6DC2"/>
    <w:rsid w:val="008C028A"/>
    <w:rsid w:val="008C137D"/>
    <w:rsid w:val="008C1D5A"/>
    <w:rsid w:val="008C2CB9"/>
    <w:rsid w:val="008C3969"/>
    <w:rsid w:val="008C3ABF"/>
    <w:rsid w:val="008C49BC"/>
    <w:rsid w:val="008C49FF"/>
    <w:rsid w:val="008C57B8"/>
    <w:rsid w:val="008C5FD7"/>
    <w:rsid w:val="008C62B4"/>
    <w:rsid w:val="008C6F5E"/>
    <w:rsid w:val="008D2D84"/>
    <w:rsid w:val="008D381B"/>
    <w:rsid w:val="008D508B"/>
    <w:rsid w:val="008D5C6B"/>
    <w:rsid w:val="008D5D66"/>
    <w:rsid w:val="008E084B"/>
    <w:rsid w:val="008E1050"/>
    <w:rsid w:val="008E1334"/>
    <w:rsid w:val="008E20C1"/>
    <w:rsid w:val="008E2329"/>
    <w:rsid w:val="008E23B2"/>
    <w:rsid w:val="008E2475"/>
    <w:rsid w:val="008E29AC"/>
    <w:rsid w:val="008E3FAA"/>
    <w:rsid w:val="008E422E"/>
    <w:rsid w:val="008E480A"/>
    <w:rsid w:val="008F1538"/>
    <w:rsid w:val="008F1544"/>
    <w:rsid w:val="008F20B7"/>
    <w:rsid w:val="008F2C26"/>
    <w:rsid w:val="008F5EF1"/>
    <w:rsid w:val="008F60EE"/>
    <w:rsid w:val="008F618D"/>
    <w:rsid w:val="008F7E15"/>
    <w:rsid w:val="00900CB2"/>
    <w:rsid w:val="00901153"/>
    <w:rsid w:val="009015EA"/>
    <w:rsid w:val="00903428"/>
    <w:rsid w:val="00903BA1"/>
    <w:rsid w:val="00904B32"/>
    <w:rsid w:val="00905963"/>
    <w:rsid w:val="009060FA"/>
    <w:rsid w:val="0090682C"/>
    <w:rsid w:val="00910FB5"/>
    <w:rsid w:val="009112BB"/>
    <w:rsid w:val="00915A1D"/>
    <w:rsid w:val="00915E52"/>
    <w:rsid w:val="00916503"/>
    <w:rsid w:val="00916679"/>
    <w:rsid w:val="00917F68"/>
    <w:rsid w:val="0092021B"/>
    <w:rsid w:val="0092175E"/>
    <w:rsid w:val="009225DC"/>
    <w:rsid w:val="00922922"/>
    <w:rsid w:val="00924236"/>
    <w:rsid w:val="00924EFD"/>
    <w:rsid w:val="00930789"/>
    <w:rsid w:val="00930CFF"/>
    <w:rsid w:val="00932B93"/>
    <w:rsid w:val="009333BA"/>
    <w:rsid w:val="00933AB0"/>
    <w:rsid w:val="00933B99"/>
    <w:rsid w:val="00933B9F"/>
    <w:rsid w:val="00934B2F"/>
    <w:rsid w:val="00937E6A"/>
    <w:rsid w:val="00940B28"/>
    <w:rsid w:val="00941197"/>
    <w:rsid w:val="00941626"/>
    <w:rsid w:val="0094264D"/>
    <w:rsid w:val="00942FCB"/>
    <w:rsid w:val="009455E0"/>
    <w:rsid w:val="00945D1B"/>
    <w:rsid w:val="009465C8"/>
    <w:rsid w:val="00947F32"/>
    <w:rsid w:val="00950DE0"/>
    <w:rsid w:val="00951A0F"/>
    <w:rsid w:val="00955AF3"/>
    <w:rsid w:val="0096036E"/>
    <w:rsid w:val="00960BA4"/>
    <w:rsid w:val="00960DB4"/>
    <w:rsid w:val="00962C7D"/>
    <w:rsid w:val="00964A81"/>
    <w:rsid w:val="0096526E"/>
    <w:rsid w:val="00966344"/>
    <w:rsid w:val="00967830"/>
    <w:rsid w:val="00967EC8"/>
    <w:rsid w:val="00970B23"/>
    <w:rsid w:val="00971A10"/>
    <w:rsid w:val="0097310B"/>
    <w:rsid w:val="00973D45"/>
    <w:rsid w:val="009754B8"/>
    <w:rsid w:val="00976BB6"/>
    <w:rsid w:val="00977A18"/>
    <w:rsid w:val="00980801"/>
    <w:rsid w:val="00981647"/>
    <w:rsid w:val="00981996"/>
    <w:rsid w:val="0098330D"/>
    <w:rsid w:val="009840AA"/>
    <w:rsid w:val="00985A06"/>
    <w:rsid w:val="00985D4C"/>
    <w:rsid w:val="00986877"/>
    <w:rsid w:val="00986E1A"/>
    <w:rsid w:val="00987585"/>
    <w:rsid w:val="00987851"/>
    <w:rsid w:val="00987FB6"/>
    <w:rsid w:val="009906B9"/>
    <w:rsid w:val="00994E31"/>
    <w:rsid w:val="00995346"/>
    <w:rsid w:val="00995411"/>
    <w:rsid w:val="00995ABE"/>
    <w:rsid w:val="00995B1F"/>
    <w:rsid w:val="00995F51"/>
    <w:rsid w:val="00995FE8"/>
    <w:rsid w:val="00996C0D"/>
    <w:rsid w:val="009A1F99"/>
    <w:rsid w:val="009A34D3"/>
    <w:rsid w:val="009A3E24"/>
    <w:rsid w:val="009A5AA2"/>
    <w:rsid w:val="009A6052"/>
    <w:rsid w:val="009A6BED"/>
    <w:rsid w:val="009A7327"/>
    <w:rsid w:val="009B0B75"/>
    <w:rsid w:val="009B324A"/>
    <w:rsid w:val="009B46B2"/>
    <w:rsid w:val="009B6DDC"/>
    <w:rsid w:val="009B7F3A"/>
    <w:rsid w:val="009C0DAC"/>
    <w:rsid w:val="009C17DB"/>
    <w:rsid w:val="009C21C2"/>
    <w:rsid w:val="009C250F"/>
    <w:rsid w:val="009C2B3D"/>
    <w:rsid w:val="009C2BA5"/>
    <w:rsid w:val="009C2E3F"/>
    <w:rsid w:val="009C3762"/>
    <w:rsid w:val="009C49AE"/>
    <w:rsid w:val="009C66D6"/>
    <w:rsid w:val="009C761B"/>
    <w:rsid w:val="009D03B0"/>
    <w:rsid w:val="009D0416"/>
    <w:rsid w:val="009D0639"/>
    <w:rsid w:val="009D16C8"/>
    <w:rsid w:val="009D348C"/>
    <w:rsid w:val="009D43F8"/>
    <w:rsid w:val="009E011C"/>
    <w:rsid w:val="009E0E87"/>
    <w:rsid w:val="009E3593"/>
    <w:rsid w:val="009E5F23"/>
    <w:rsid w:val="009E71C6"/>
    <w:rsid w:val="009F115E"/>
    <w:rsid w:val="009F12DC"/>
    <w:rsid w:val="009F34ED"/>
    <w:rsid w:val="009F4907"/>
    <w:rsid w:val="009F491B"/>
    <w:rsid w:val="009F582E"/>
    <w:rsid w:val="009F5974"/>
    <w:rsid w:val="009F6547"/>
    <w:rsid w:val="009F65E9"/>
    <w:rsid w:val="009F778E"/>
    <w:rsid w:val="009F7EA4"/>
    <w:rsid w:val="00A00019"/>
    <w:rsid w:val="00A00897"/>
    <w:rsid w:val="00A00A01"/>
    <w:rsid w:val="00A00DFA"/>
    <w:rsid w:val="00A02543"/>
    <w:rsid w:val="00A0365E"/>
    <w:rsid w:val="00A0368E"/>
    <w:rsid w:val="00A04196"/>
    <w:rsid w:val="00A05755"/>
    <w:rsid w:val="00A05CE5"/>
    <w:rsid w:val="00A06B23"/>
    <w:rsid w:val="00A07EFE"/>
    <w:rsid w:val="00A10602"/>
    <w:rsid w:val="00A10958"/>
    <w:rsid w:val="00A1176A"/>
    <w:rsid w:val="00A1342F"/>
    <w:rsid w:val="00A13708"/>
    <w:rsid w:val="00A16E08"/>
    <w:rsid w:val="00A17A53"/>
    <w:rsid w:val="00A17C5B"/>
    <w:rsid w:val="00A17D98"/>
    <w:rsid w:val="00A21CAB"/>
    <w:rsid w:val="00A237A9"/>
    <w:rsid w:val="00A24270"/>
    <w:rsid w:val="00A255A0"/>
    <w:rsid w:val="00A26459"/>
    <w:rsid w:val="00A26B54"/>
    <w:rsid w:val="00A3171C"/>
    <w:rsid w:val="00A324CA"/>
    <w:rsid w:val="00A328B8"/>
    <w:rsid w:val="00A32B39"/>
    <w:rsid w:val="00A32BF2"/>
    <w:rsid w:val="00A33731"/>
    <w:rsid w:val="00A33932"/>
    <w:rsid w:val="00A42547"/>
    <w:rsid w:val="00A43110"/>
    <w:rsid w:val="00A435AE"/>
    <w:rsid w:val="00A43A5C"/>
    <w:rsid w:val="00A43F64"/>
    <w:rsid w:val="00A4444E"/>
    <w:rsid w:val="00A44BDC"/>
    <w:rsid w:val="00A4552D"/>
    <w:rsid w:val="00A46866"/>
    <w:rsid w:val="00A479F0"/>
    <w:rsid w:val="00A50E05"/>
    <w:rsid w:val="00A511BC"/>
    <w:rsid w:val="00A514A5"/>
    <w:rsid w:val="00A53DCC"/>
    <w:rsid w:val="00A5406F"/>
    <w:rsid w:val="00A54BEA"/>
    <w:rsid w:val="00A55984"/>
    <w:rsid w:val="00A55F7F"/>
    <w:rsid w:val="00A5610E"/>
    <w:rsid w:val="00A57AE8"/>
    <w:rsid w:val="00A605B6"/>
    <w:rsid w:val="00A60750"/>
    <w:rsid w:val="00A6498A"/>
    <w:rsid w:val="00A65425"/>
    <w:rsid w:val="00A66928"/>
    <w:rsid w:val="00A707D6"/>
    <w:rsid w:val="00A7197B"/>
    <w:rsid w:val="00A71FD1"/>
    <w:rsid w:val="00A741B8"/>
    <w:rsid w:val="00A75074"/>
    <w:rsid w:val="00A7570E"/>
    <w:rsid w:val="00A75C96"/>
    <w:rsid w:val="00A7727B"/>
    <w:rsid w:val="00A775D8"/>
    <w:rsid w:val="00A802D0"/>
    <w:rsid w:val="00A8191A"/>
    <w:rsid w:val="00A82241"/>
    <w:rsid w:val="00A8237D"/>
    <w:rsid w:val="00A84655"/>
    <w:rsid w:val="00A84B9D"/>
    <w:rsid w:val="00A8638C"/>
    <w:rsid w:val="00A86F45"/>
    <w:rsid w:val="00A915E8"/>
    <w:rsid w:val="00A920F6"/>
    <w:rsid w:val="00A96768"/>
    <w:rsid w:val="00A976C2"/>
    <w:rsid w:val="00AA077D"/>
    <w:rsid w:val="00AA2003"/>
    <w:rsid w:val="00AA260D"/>
    <w:rsid w:val="00AA2CC1"/>
    <w:rsid w:val="00AA3E8C"/>
    <w:rsid w:val="00AA46E8"/>
    <w:rsid w:val="00AA4D8C"/>
    <w:rsid w:val="00AA6206"/>
    <w:rsid w:val="00AA6407"/>
    <w:rsid w:val="00AA6662"/>
    <w:rsid w:val="00AA6C53"/>
    <w:rsid w:val="00AA71F4"/>
    <w:rsid w:val="00AB0E5B"/>
    <w:rsid w:val="00AB1191"/>
    <w:rsid w:val="00AB3E90"/>
    <w:rsid w:val="00AB4F46"/>
    <w:rsid w:val="00AB5DBA"/>
    <w:rsid w:val="00AB79A6"/>
    <w:rsid w:val="00AC3684"/>
    <w:rsid w:val="00AC4BF3"/>
    <w:rsid w:val="00AC52C2"/>
    <w:rsid w:val="00AC604A"/>
    <w:rsid w:val="00AD12D0"/>
    <w:rsid w:val="00AD22F6"/>
    <w:rsid w:val="00AD2336"/>
    <w:rsid w:val="00AD2622"/>
    <w:rsid w:val="00AD48C0"/>
    <w:rsid w:val="00AD52F9"/>
    <w:rsid w:val="00AD71E9"/>
    <w:rsid w:val="00AE04EA"/>
    <w:rsid w:val="00AE3E7A"/>
    <w:rsid w:val="00AE4B19"/>
    <w:rsid w:val="00AE535B"/>
    <w:rsid w:val="00AE65CF"/>
    <w:rsid w:val="00AE67CB"/>
    <w:rsid w:val="00AE6BEB"/>
    <w:rsid w:val="00AE7ECE"/>
    <w:rsid w:val="00AF13C9"/>
    <w:rsid w:val="00AF396F"/>
    <w:rsid w:val="00AF4072"/>
    <w:rsid w:val="00AF4D2C"/>
    <w:rsid w:val="00AF5095"/>
    <w:rsid w:val="00AF5627"/>
    <w:rsid w:val="00AF661B"/>
    <w:rsid w:val="00AF6F35"/>
    <w:rsid w:val="00B01489"/>
    <w:rsid w:val="00B07A24"/>
    <w:rsid w:val="00B1022B"/>
    <w:rsid w:val="00B103BD"/>
    <w:rsid w:val="00B10F84"/>
    <w:rsid w:val="00B1260D"/>
    <w:rsid w:val="00B135DC"/>
    <w:rsid w:val="00B14821"/>
    <w:rsid w:val="00B1578C"/>
    <w:rsid w:val="00B15B2B"/>
    <w:rsid w:val="00B15BC9"/>
    <w:rsid w:val="00B16B16"/>
    <w:rsid w:val="00B1773B"/>
    <w:rsid w:val="00B233DD"/>
    <w:rsid w:val="00B23E57"/>
    <w:rsid w:val="00B241AC"/>
    <w:rsid w:val="00B24B5C"/>
    <w:rsid w:val="00B25FC4"/>
    <w:rsid w:val="00B26305"/>
    <w:rsid w:val="00B275F3"/>
    <w:rsid w:val="00B27D1E"/>
    <w:rsid w:val="00B301EE"/>
    <w:rsid w:val="00B30D93"/>
    <w:rsid w:val="00B3130C"/>
    <w:rsid w:val="00B316D9"/>
    <w:rsid w:val="00B31981"/>
    <w:rsid w:val="00B35530"/>
    <w:rsid w:val="00B36A56"/>
    <w:rsid w:val="00B40674"/>
    <w:rsid w:val="00B4097E"/>
    <w:rsid w:val="00B40F3D"/>
    <w:rsid w:val="00B41112"/>
    <w:rsid w:val="00B44EC1"/>
    <w:rsid w:val="00B45943"/>
    <w:rsid w:val="00B45E22"/>
    <w:rsid w:val="00B50061"/>
    <w:rsid w:val="00B500F2"/>
    <w:rsid w:val="00B51541"/>
    <w:rsid w:val="00B52383"/>
    <w:rsid w:val="00B5325B"/>
    <w:rsid w:val="00B546E6"/>
    <w:rsid w:val="00B55775"/>
    <w:rsid w:val="00B56034"/>
    <w:rsid w:val="00B60054"/>
    <w:rsid w:val="00B62249"/>
    <w:rsid w:val="00B655C5"/>
    <w:rsid w:val="00B65EE4"/>
    <w:rsid w:val="00B66722"/>
    <w:rsid w:val="00B7049C"/>
    <w:rsid w:val="00B70B02"/>
    <w:rsid w:val="00B71245"/>
    <w:rsid w:val="00B7672E"/>
    <w:rsid w:val="00B76967"/>
    <w:rsid w:val="00B76A11"/>
    <w:rsid w:val="00B80426"/>
    <w:rsid w:val="00B8084F"/>
    <w:rsid w:val="00B820D5"/>
    <w:rsid w:val="00B83A38"/>
    <w:rsid w:val="00B84C05"/>
    <w:rsid w:val="00B91DF5"/>
    <w:rsid w:val="00B92275"/>
    <w:rsid w:val="00B926E7"/>
    <w:rsid w:val="00B930B8"/>
    <w:rsid w:val="00B93575"/>
    <w:rsid w:val="00B93F6D"/>
    <w:rsid w:val="00B962B5"/>
    <w:rsid w:val="00BA0224"/>
    <w:rsid w:val="00BA05B0"/>
    <w:rsid w:val="00BA0B9C"/>
    <w:rsid w:val="00BA1FD8"/>
    <w:rsid w:val="00BA2B0A"/>
    <w:rsid w:val="00BA318E"/>
    <w:rsid w:val="00BA36E3"/>
    <w:rsid w:val="00BA5320"/>
    <w:rsid w:val="00BA5A9E"/>
    <w:rsid w:val="00BA5EF4"/>
    <w:rsid w:val="00BA6CEB"/>
    <w:rsid w:val="00BA7BDF"/>
    <w:rsid w:val="00BB08B5"/>
    <w:rsid w:val="00BB0C88"/>
    <w:rsid w:val="00BB1D9B"/>
    <w:rsid w:val="00BB1FD1"/>
    <w:rsid w:val="00BB2B3E"/>
    <w:rsid w:val="00BB7648"/>
    <w:rsid w:val="00BB797A"/>
    <w:rsid w:val="00BB7A91"/>
    <w:rsid w:val="00BC0D40"/>
    <w:rsid w:val="00BC1052"/>
    <w:rsid w:val="00BC13A9"/>
    <w:rsid w:val="00BC231E"/>
    <w:rsid w:val="00BC2F94"/>
    <w:rsid w:val="00BC34B4"/>
    <w:rsid w:val="00BC3CC4"/>
    <w:rsid w:val="00BC5158"/>
    <w:rsid w:val="00BC58DD"/>
    <w:rsid w:val="00BC7C69"/>
    <w:rsid w:val="00BD1436"/>
    <w:rsid w:val="00BD1F2A"/>
    <w:rsid w:val="00BD2617"/>
    <w:rsid w:val="00BD2879"/>
    <w:rsid w:val="00BD2DF0"/>
    <w:rsid w:val="00BD3B95"/>
    <w:rsid w:val="00BD3F31"/>
    <w:rsid w:val="00BD4296"/>
    <w:rsid w:val="00BD4B9F"/>
    <w:rsid w:val="00BD591C"/>
    <w:rsid w:val="00BE20E0"/>
    <w:rsid w:val="00BE2300"/>
    <w:rsid w:val="00BE23D4"/>
    <w:rsid w:val="00BE4795"/>
    <w:rsid w:val="00BE5914"/>
    <w:rsid w:val="00BE5A80"/>
    <w:rsid w:val="00BE6D07"/>
    <w:rsid w:val="00BE6FC2"/>
    <w:rsid w:val="00BE7662"/>
    <w:rsid w:val="00BE7673"/>
    <w:rsid w:val="00BF37FC"/>
    <w:rsid w:val="00BF3996"/>
    <w:rsid w:val="00BF3E8F"/>
    <w:rsid w:val="00BF4246"/>
    <w:rsid w:val="00BF4B8F"/>
    <w:rsid w:val="00BF6461"/>
    <w:rsid w:val="00BF7EE5"/>
    <w:rsid w:val="00C0009E"/>
    <w:rsid w:val="00C003D8"/>
    <w:rsid w:val="00C006B8"/>
    <w:rsid w:val="00C00890"/>
    <w:rsid w:val="00C01A47"/>
    <w:rsid w:val="00C03EA7"/>
    <w:rsid w:val="00C04F62"/>
    <w:rsid w:val="00C057E2"/>
    <w:rsid w:val="00C069CB"/>
    <w:rsid w:val="00C06D58"/>
    <w:rsid w:val="00C07C92"/>
    <w:rsid w:val="00C104C1"/>
    <w:rsid w:val="00C10D94"/>
    <w:rsid w:val="00C1110D"/>
    <w:rsid w:val="00C12440"/>
    <w:rsid w:val="00C1314F"/>
    <w:rsid w:val="00C13B9E"/>
    <w:rsid w:val="00C14972"/>
    <w:rsid w:val="00C16B35"/>
    <w:rsid w:val="00C173B3"/>
    <w:rsid w:val="00C20F19"/>
    <w:rsid w:val="00C213E5"/>
    <w:rsid w:val="00C23372"/>
    <w:rsid w:val="00C26908"/>
    <w:rsid w:val="00C26C3D"/>
    <w:rsid w:val="00C27FBD"/>
    <w:rsid w:val="00C3028F"/>
    <w:rsid w:val="00C303AB"/>
    <w:rsid w:val="00C31837"/>
    <w:rsid w:val="00C3390A"/>
    <w:rsid w:val="00C33995"/>
    <w:rsid w:val="00C33FB4"/>
    <w:rsid w:val="00C35220"/>
    <w:rsid w:val="00C35287"/>
    <w:rsid w:val="00C363AC"/>
    <w:rsid w:val="00C40BB2"/>
    <w:rsid w:val="00C444CF"/>
    <w:rsid w:val="00C45811"/>
    <w:rsid w:val="00C4682B"/>
    <w:rsid w:val="00C50193"/>
    <w:rsid w:val="00C5035C"/>
    <w:rsid w:val="00C511DB"/>
    <w:rsid w:val="00C51D21"/>
    <w:rsid w:val="00C51D5B"/>
    <w:rsid w:val="00C522E4"/>
    <w:rsid w:val="00C52968"/>
    <w:rsid w:val="00C54042"/>
    <w:rsid w:val="00C54D8E"/>
    <w:rsid w:val="00C5515C"/>
    <w:rsid w:val="00C56975"/>
    <w:rsid w:val="00C56BE9"/>
    <w:rsid w:val="00C61A0E"/>
    <w:rsid w:val="00C62084"/>
    <w:rsid w:val="00C62FA8"/>
    <w:rsid w:val="00C634DF"/>
    <w:rsid w:val="00C63DBC"/>
    <w:rsid w:val="00C64265"/>
    <w:rsid w:val="00C64ED3"/>
    <w:rsid w:val="00C650C8"/>
    <w:rsid w:val="00C656A3"/>
    <w:rsid w:val="00C66B9D"/>
    <w:rsid w:val="00C66C2C"/>
    <w:rsid w:val="00C67478"/>
    <w:rsid w:val="00C676F9"/>
    <w:rsid w:val="00C677E1"/>
    <w:rsid w:val="00C67C60"/>
    <w:rsid w:val="00C67D76"/>
    <w:rsid w:val="00C719EE"/>
    <w:rsid w:val="00C71B4D"/>
    <w:rsid w:val="00C720BB"/>
    <w:rsid w:val="00C72F41"/>
    <w:rsid w:val="00C7412F"/>
    <w:rsid w:val="00C748C2"/>
    <w:rsid w:val="00C74E4B"/>
    <w:rsid w:val="00C754F5"/>
    <w:rsid w:val="00C7595A"/>
    <w:rsid w:val="00C777E8"/>
    <w:rsid w:val="00C7785C"/>
    <w:rsid w:val="00C819BB"/>
    <w:rsid w:val="00C83D1E"/>
    <w:rsid w:val="00C8523A"/>
    <w:rsid w:val="00C87C57"/>
    <w:rsid w:val="00C90E27"/>
    <w:rsid w:val="00C917B7"/>
    <w:rsid w:val="00C918C7"/>
    <w:rsid w:val="00C91A79"/>
    <w:rsid w:val="00C91B4F"/>
    <w:rsid w:val="00C93D98"/>
    <w:rsid w:val="00C9444E"/>
    <w:rsid w:val="00C94CCB"/>
    <w:rsid w:val="00C94ED3"/>
    <w:rsid w:val="00C9532A"/>
    <w:rsid w:val="00C967FB"/>
    <w:rsid w:val="00C970ED"/>
    <w:rsid w:val="00C972A9"/>
    <w:rsid w:val="00CA1695"/>
    <w:rsid w:val="00CA2534"/>
    <w:rsid w:val="00CA428E"/>
    <w:rsid w:val="00CA48FF"/>
    <w:rsid w:val="00CA5707"/>
    <w:rsid w:val="00CA5FAE"/>
    <w:rsid w:val="00CA6239"/>
    <w:rsid w:val="00CA6ED6"/>
    <w:rsid w:val="00CA7971"/>
    <w:rsid w:val="00CB0B05"/>
    <w:rsid w:val="00CB1913"/>
    <w:rsid w:val="00CB24BD"/>
    <w:rsid w:val="00CB2AF3"/>
    <w:rsid w:val="00CB3E69"/>
    <w:rsid w:val="00CB4AB2"/>
    <w:rsid w:val="00CB5DD9"/>
    <w:rsid w:val="00CB64B0"/>
    <w:rsid w:val="00CB64BC"/>
    <w:rsid w:val="00CB7C6C"/>
    <w:rsid w:val="00CC01BE"/>
    <w:rsid w:val="00CC2595"/>
    <w:rsid w:val="00CC3356"/>
    <w:rsid w:val="00CC3E58"/>
    <w:rsid w:val="00CC3FAC"/>
    <w:rsid w:val="00CC6661"/>
    <w:rsid w:val="00CD0A49"/>
    <w:rsid w:val="00CD1B1C"/>
    <w:rsid w:val="00CD1D07"/>
    <w:rsid w:val="00CE0246"/>
    <w:rsid w:val="00CE07F6"/>
    <w:rsid w:val="00CE0AF0"/>
    <w:rsid w:val="00CE0EB1"/>
    <w:rsid w:val="00CE11E1"/>
    <w:rsid w:val="00CE1202"/>
    <w:rsid w:val="00CE1CCC"/>
    <w:rsid w:val="00CE1D76"/>
    <w:rsid w:val="00CE1F1D"/>
    <w:rsid w:val="00CE21C6"/>
    <w:rsid w:val="00CE297B"/>
    <w:rsid w:val="00CE416A"/>
    <w:rsid w:val="00CE563B"/>
    <w:rsid w:val="00CE5AC7"/>
    <w:rsid w:val="00CF0859"/>
    <w:rsid w:val="00CF11D3"/>
    <w:rsid w:val="00CF1379"/>
    <w:rsid w:val="00CF3456"/>
    <w:rsid w:val="00CF5CA7"/>
    <w:rsid w:val="00CF6C56"/>
    <w:rsid w:val="00CF73F0"/>
    <w:rsid w:val="00CF7430"/>
    <w:rsid w:val="00D0039F"/>
    <w:rsid w:val="00D01B2C"/>
    <w:rsid w:val="00D01C38"/>
    <w:rsid w:val="00D023A8"/>
    <w:rsid w:val="00D02C03"/>
    <w:rsid w:val="00D04212"/>
    <w:rsid w:val="00D073B3"/>
    <w:rsid w:val="00D1086C"/>
    <w:rsid w:val="00D10BB8"/>
    <w:rsid w:val="00D11971"/>
    <w:rsid w:val="00D11ED7"/>
    <w:rsid w:val="00D1280E"/>
    <w:rsid w:val="00D12F97"/>
    <w:rsid w:val="00D138BB"/>
    <w:rsid w:val="00D13919"/>
    <w:rsid w:val="00D13B9D"/>
    <w:rsid w:val="00D15477"/>
    <w:rsid w:val="00D158F1"/>
    <w:rsid w:val="00D159E7"/>
    <w:rsid w:val="00D20082"/>
    <w:rsid w:val="00D2185F"/>
    <w:rsid w:val="00D22727"/>
    <w:rsid w:val="00D25D31"/>
    <w:rsid w:val="00D26454"/>
    <w:rsid w:val="00D26E18"/>
    <w:rsid w:val="00D30F4A"/>
    <w:rsid w:val="00D31D0F"/>
    <w:rsid w:val="00D32162"/>
    <w:rsid w:val="00D32B05"/>
    <w:rsid w:val="00D330BC"/>
    <w:rsid w:val="00D35CE8"/>
    <w:rsid w:val="00D37FF3"/>
    <w:rsid w:val="00D4093F"/>
    <w:rsid w:val="00D4143B"/>
    <w:rsid w:val="00D42458"/>
    <w:rsid w:val="00D430C0"/>
    <w:rsid w:val="00D44A5C"/>
    <w:rsid w:val="00D460F5"/>
    <w:rsid w:val="00D46674"/>
    <w:rsid w:val="00D466E3"/>
    <w:rsid w:val="00D50DC6"/>
    <w:rsid w:val="00D5345E"/>
    <w:rsid w:val="00D53C6E"/>
    <w:rsid w:val="00D54584"/>
    <w:rsid w:val="00D554E5"/>
    <w:rsid w:val="00D5579E"/>
    <w:rsid w:val="00D55E12"/>
    <w:rsid w:val="00D56B5F"/>
    <w:rsid w:val="00D57E36"/>
    <w:rsid w:val="00D62323"/>
    <w:rsid w:val="00D6282B"/>
    <w:rsid w:val="00D62DF1"/>
    <w:rsid w:val="00D6490A"/>
    <w:rsid w:val="00D6539A"/>
    <w:rsid w:val="00D65A23"/>
    <w:rsid w:val="00D66711"/>
    <w:rsid w:val="00D670A4"/>
    <w:rsid w:val="00D70AC6"/>
    <w:rsid w:val="00D717AE"/>
    <w:rsid w:val="00D7292A"/>
    <w:rsid w:val="00D7438C"/>
    <w:rsid w:val="00D746F7"/>
    <w:rsid w:val="00D75F01"/>
    <w:rsid w:val="00D76399"/>
    <w:rsid w:val="00D80A43"/>
    <w:rsid w:val="00D83BBA"/>
    <w:rsid w:val="00D85A21"/>
    <w:rsid w:val="00D870D9"/>
    <w:rsid w:val="00D87365"/>
    <w:rsid w:val="00D901DC"/>
    <w:rsid w:val="00D908B1"/>
    <w:rsid w:val="00D91877"/>
    <w:rsid w:val="00D91AB3"/>
    <w:rsid w:val="00D9249A"/>
    <w:rsid w:val="00D92D51"/>
    <w:rsid w:val="00D92ED5"/>
    <w:rsid w:val="00D92FCF"/>
    <w:rsid w:val="00D961DF"/>
    <w:rsid w:val="00DA056D"/>
    <w:rsid w:val="00DA1A5D"/>
    <w:rsid w:val="00DA33C2"/>
    <w:rsid w:val="00DA3BB7"/>
    <w:rsid w:val="00DA4878"/>
    <w:rsid w:val="00DA547C"/>
    <w:rsid w:val="00DA64FB"/>
    <w:rsid w:val="00DA76CD"/>
    <w:rsid w:val="00DB0F42"/>
    <w:rsid w:val="00DB3F54"/>
    <w:rsid w:val="00DB45F0"/>
    <w:rsid w:val="00DB48F4"/>
    <w:rsid w:val="00DB54E9"/>
    <w:rsid w:val="00DB57CD"/>
    <w:rsid w:val="00DB6746"/>
    <w:rsid w:val="00DB6B46"/>
    <w:rsid w:val="00DB76F1"/>
    <w:rsid w:val="00DC1B59"/>
    <w:rsid w:val="00DC1DF1"/>
    <w:rsid w:val="00DC2063"/>
    <w:rsid w:val="00DC2DDB"/>
    <w:rsid w:val="00DC3DDB"/>
    <w:rsid w:val="00DC3EB9"/>
    <w:rsid w:val="00DC4A8D"/>
    <w:rsid w:val="00DC5B44"/>
    <w:rsid w:val="00DC6C55"/>
    <w:rsid w:val="00DD11BC"/>
    <w:rsid w:val="00DD4474"/>
    <w:rsid w:val="00DD51DC"/>
    <w:rsid w:val="00DD5358"/>
    <w:rsid w:val="00DD69DB"/>
    <w:rsid w:val="00DD7251"/>
    <w:rsid w:val="00DD763E"/>
    <w:rsid w:val="00DD7ACE"/>
    <w:rsid w:val="00DE0045"/>
    <w:rsid w:val="00DE2A8D"/>
    <w:rsid w:val="00DE2ACC"/>
    <w:rsid w:val="00DE4612"/>
    <w:rsid w:val="00DE58A9"/>
    <w:rsid w:val="00DE593A"/>
    <w:rsid w:val="00DF114F"/>
    <w:rsid w:val="00DF197E"/>
    <w:rsid w:val="00DF212F"/>
    <w:rsid w:val="00DF2501"/>
    <w:rsid w:val="00DF3158"/>
    <w:rsid w:val="00DF5704"/>
    <w:rsid w:val="00DF57E9"/>
    <w:rsid w:val="00DF5A1E"/>
    <w:rsid w:val="00DF5E8F"/>
    <w:rsid w:val="00DF5F4D"/>
    <w:rsid w:val="00DF5FCA"/>
    <w:rsid w:val="00DF691C"/>
    <w:rsid w:val="00DF6C58"/>
    <w:rsid w:val="00E000A3"/>
    <w:rsid w:val="00E007DC"/>
    <w:rsid w:val="00E017FD"/>
    <w:rsid w:val="00E023A6"/>
    <w:rsid w:val="00E05007"/>
    <w:rsid w:val="00E0621A"/>
    <w:rsid w:val="00E10381"/>
    <w:rsid w:val="00E10CBC"/>
    <w:rsid w:val="00E11D72"/>
    <w:rsid w:val="00E12282"/>
    <w:rsid w:val="00E14FB7"/>
    <w:rsid w:val="00E154A5"/>
    <w:rsid w:val="00E164B1"/>
    <w:rsid w:val="00E168C3"/>
    <w:rsid w:val="00E16D16"/>
    <w:rsid w:val="00E16D5D"/>
    <w:rsid w:val="00E171AA"/>
    <w:rsid w:val="00E175B0"/>
    <w:rsid w:val="00E20485"/>
    <w:rsid w:val="00E2234D"/>
    <w:rsid w:val="00E2240A"/>
    <w:rsid w:val="00E225FC"/>
    <w:rsid w:val="00E22D21"/>
    <w:rsid w:val="00E22D9D"/>
    <w:rsid w:val="00E23BDE"/>
    <w:rsid w:val="00E23E0A"/>
    <w:rsid w:val="00E25EE9"/>
    <w:rsid w:val="00E260B2"/>
    <w:rsid w:val="00E2632B"/>
    <w:rsid w:val="00E27E82"/>
    <w:rsid w:val="00E3031C"/>
    <w:rsid w:val="00E30B89"/>
    <w:rsid w:val="00E31461"/>
    <w:rsid w:val="00E32596"/>
    <w:rsid w:val="00E32AC5"/>
    <w:rsid w:val="00E33721"/>
    <w:rsid w:val="00E3544E"/>
    <w:rsid w:val="00E3549E"/>
    <w:rsid w:val="00E3558D"/>
    <w:rsid w:val="00E35C53"/>
    <w:rsid w:val="00E36697"/>
    <w:rsid w:val="00E36D65"/>
    <w:rsid w:val="00E379E7"/>
    <w:rsid w:val="00E407AC"/>
    <w:rsid w:val="00E40D9A"/>
    <w:rsid w:val="00E41767"/>
    <w:rsid w:val="00E4185B"/>
    <w:rsid w:val="00E43471"/>
    <w:rsid w:val="00E43CDB"/>
    <w:rsid w:val="00E4628A"/>
    <w:rsid w:val="00E46B84"/>
    <w:rsid w:val="00E46F7E"/>
    <w:rsid w:val="00E5097D"/>
    <w:rsid w:val="00E51FD1"/>
    <w:rsid w:val="00E6052F"/>
    <w:rsid w:val="00E633CA"/>
    <w:rsid w:val="00E63B7E"/>
    <w:rsid w:val="00E64729"/>
    <w:rsid w:val="00E66A33"/>
    <w:rsid w:val="00E67CCD"/>
    <w:rsid w:val="00E70254"/>
    <w:rsid w:val="00E7038A"/>
    <w:rsid w:val="00E712AF"/>
    <w:rsid w:val="00E713FE"/>
    <w:rsid w:val="00E71755"/>
    <w:rsid w:val="00E73027"/>
    <w:rsid w:val="00E7319F"/>
    <w:rsid w:val="00E735F2"/>
    <w:rsid w:val="00E74CA6"/>
    <w:rsid w:val="00E82D28"/>
    <w:rsid w:val="00E853DC"/>
    <w:rsid w:val="00E85B08"/>
    <w:rsid w:val="00E85ED7"/>
    <w:rsid w:val="00E86AE9"/>
    <w:rsid w:val="00E86D71"/>
    <w:rsid w:val="00E876B8"/>
    <w:rsid w:val="00E87BBD"/>
    <w:rsid w:val="00E92C1E"/>
    <w:rsid w:val="00E92FF2"/>
    <w:rsid w:val="00E9377C"/>
    <w:rsid w:val="00E93D1F"/>
    <w:rsid w:val="00E963D1"/>
    <w:rsid w:val="00E97CB8"/>
    <w:rsid w:val="00EA2149"/>
    <w:rsid w:val="00EA253C"/>
    <w:rsid w:val="00EA3FCA"/>
    <w:rsid w:val="00EB062A"/>
    <w:rsid w:val="00EB218E"/>
    <w:rsid w:val="00EB2639"/>
    <w:rsid w:val="00EB3473"/>
    <w:rsid w:val="00EB515D"/>
    <w:rsid w:val="00EB5CFA"/>
    <w:rsid w:val="00EB6387"/>
    <w:rsid w:val="00EB7917"/>
    <w:rsid w:val="00EB7DF5"/>
    <w:rsid w:val="00EB7EFD"/>
    <w:rsid w:val="00EC02CC"/>
    <w:rsid w:val="00EC06D4"/>
    <w:rsid w:val="00EC120F"/>
    <w:rsid w:val="00EC1A4F"/>
    <w:rsid w:val="00EC3C10"/>
    <w:rsid w:val="00EC61D8"/>
    <w:rsid w:val="00EC6B5E"/>
    <w:rsid w:val="00EC6BAF"/>
    <w:rsid w:val="00EC765F"/>
    <w:rsid w:val="00ED0224"/>
    <w:rsid w:val="00ED1581"/>
    <w:rsid w:val="00ED21E1"/>
    <w:rsid w:val="00ED2F98"/>
    <w:rsid w:val="00ED3212"/>
    <w:rsid w:val="00ED35C6"/>
    <w:rsid w:val="00ED4CE6"/>
    <w:rsid w:val="00EE0229"/>
    <w:rsid w:val="00EE176D"/>
    <w:rsid w:val="00EE324C"/>
    <w:rsid w:val="00EE3973"/>
    <w:rsid w:val="00EE42BC"/>
    <w:rsid w:val="00EE6022"/>
    <w:rsid w:val="00EE60F6"/>
    <w:rsid w:val="00EF175C"/>
    <w:rsid w:val="00EF17CE"/>
    <w:rsid w:val="00EF270A"/>
    <w:rsid w:val="00EF27DF"/>
    <w:rsid w:val="00EF42CA"/>
    <w:rsid w:val="00EF46F1"/>
    <w:rsid w:val="00EF53D5"/>
    <w:rsid w:val="00EF57FA"/>
    <w:rsid w:val="00EF683C"/>
    <w:rsid w:val="00EF6A10"/>
    <w:rsid w:val="00EF6A5A"/>
    <w:rsid w:val="00EF6C4A"/>
    <w:rsid w:val="00F00CFE"/>
    <w:rsid w:val="00F023B0"/>
    <w:rsid w:val="00F02577"/>
    <w:rsid w:val="00F0292B"/>
    <w:rsid w:val="00F02E10"/>
    <w:rsid w:val="00F02E91"/>
    <w:rsid w:val="00F0340D"/>
    <w:rsid w:val="00F0597B"/>
    <w:rsid w:val="00F05E8F"/>
    <w:rsid w:val="00F064A2"/>
    <w:rsid w:val="00F07BF7"/>
    <w:rsid w:val="00F128DA"/>
    <w:rsid w:val="00F147A8"/>
    <w:rsid w:val="00F15377"/>
    <w:rsid w:val="00F1566C"/>
    <w:rsid w:val="00F16B74"/>
    <w:rsid w:val="00F204D2"/>
    <w:rsid w:val="00F210C1"/>
    <w:rsid w:val="00F222E8"/>
    <w:rsid w:val="00F236A6"/>
    <w:rsid w:val="00F2416F"/>
    <w:rsid w:val="00F241E2"/>
    <w:rsid w:val="00F26074"/>
    <w:rsid w:val="00F2674C"/>
    <w:rsid w:val="00F26C9B"/>
    <w:rsid w:val="00F26D78"/>
    <w:rsid w:val="00F2742A"/>
    <w:rsid w:val="00F27BCE"/>
    <w:rsid w:val="00F307BF"/>
    <w:rsid w:val="00F31273"/>
    <w:rsid w:val="00F31BA8"/>
    <w:rsid w:val="00F334E6"/>
    <w:rsid w:val="00F356F1"/>
    <w:rsid w:val="00F3637A"/>
    <w:rsid w:val="00F36453"/>
    <w:rsid w:val="00F369CA"/>
    <w:rsid w:val="00F37452"/>
    <w:rsid w:val="00F410AA"/>
    <w:rsid w:val="00F41339"/>
    <w:rsid w:val="00F417F9"/>
    <w:rsid w:val="00F42921"/>
    <w:rsid w:val="00F433E6"/>
    <w:rsid w:val="00F435E7"/>
    <w:rsid w:val="00F4418A"/>
    <w:rsid w:val="00F457F6"/>
    <w:rsid w:val="00F47F52"/>
    <w:rsid w:val="00F505E3"/>
    <w:rsid w:val="00F525ED"/>
    <w:rsid w:val="00F530C7"/>
    <w:rsid w:val="00F5375D"/>
    <w:rsid w:val="00F54455"/>
    <w:rsid w:val="00F569B0"/>
    <w:rsid w:val="00F569FA"/>
    <w:rsid w:val="00F651E3"/>
    <w:rsid w:val="00F65B9D"/>
    <w:rsid w:val="00F666F3"/>
    <w:rsid w:val="00F66CD0"/>
    <w:rsid w:val="00F70902"/>
    <w:rsid w:val="00F72D62"/>
    <w:rsid w:val="00F74222"/>
    <w:rsid w:val="00F75A2E"/>
    <w:rsid w:val="00F76AC6"/>
    <w:rsid w:val="00F76B44"/>
    <w:rsid w:val="00F76BF9"/>
    <w:rsid w:val="00F76DBF"/>
    <w:rsid w:val="00F800C7"/>
    <w:rsid w:val="00F80A25"/>
    <w:rsid w:val="00F80DC5"/>
    <w:rsid w:val="00F80ECC"/>
    <w:rsid w:val="00F81BAC"/>
    <w:rsid w:val="00F81D62"/>
    <w:rsid w:val="00F81E27"/>
    <w:rsid w:val="00F81ECA"/>
    <w:rsid w:val="00F83025"/>
    <w:rsid w:val="00F8335A"/>
    <w:rsid w:val="00F8377C"/>
    <w:rsid w:val="00F8495E"/>
    <w:rsid w:val="00F861D4"/>
    <w:rsid w:val="00F9000E"/>
    <w:rsid w:val="00F91B37"/>
    <w:rsid w:val="00F91E3E"/>
    <w:rsid w:val="00F9231B"/>
    <w:rsid w:val="00F94A7C"/>
    <w:rsid w:val="00FA0B27"/>
    <w:rsid w:val="00FA0D10"/>
    <w:rsid w:val="00FA39E2"/>
    <w:rsid w:val="00FA5442"/>
    <w:rsid w:val="00FA56A8"/>
    <w:rsid w:val="00FA5B84"/>
    <w:rsid w:val="00FA701E"/>
    <w:rsid w:val="00FA77A9"/>
    <w:rsid w:val="00FA7B1C"/>
    <w:rsid w:val="00FA7EEC"/>
    <w:rsid w:val="00FB13EB"/>
    <w:rsid w:val="00FB35E8"/>
    <w:rsid w:val="00FB3D74"/>
    <w:rsid w:val="00FB4285"/>
    <w:rsid w:val="00FB67DF"/>
    <w:rsid w:val="00FB6AF2"/>
    <w:rsid w:val="00FB70B6"/>
    <w:rsid w:val="00FC1357"/>
    <w:rsid w:val="00FC1BBD"/>
    <w:rsid w:val="00FC4C98"/>
    <w:rsid w:val="00FC4D68"/>
    <w:rsid w:val="00FC4E3B"/>
    <w:rsid w:val="00FC5173"/>
    <w:rsid w:val="00FC56CE"/>
    <w:rsid w:val="00FC769E"/>
    <w:rsid w:val="00FC7715"/>
    <w:rsid w:val="00FC7898"/>
    <w:rsid w:val="00FD1BB0"/>
    <w:rsid w:val="00FD1F7C"/>
    <w:rsid w:val="00FD37C4"/>
    <w:rsid w:val="00FD4073"/>
    <w:rsid w:val="00FD451A"/>
    <w:rsid w:val="00FD54DC"/>
    <w:rsid w:val="00FD5AF4"/>
    <w:rsid w:val="00FE0664"/>
    <w:rsid w:val="00FE0F86"/>
    <w:rsid w:val="00FE1197"/>
    <w:rsid w:val="00FE16A4"/>
    <w:rsid w:val="00FE18F6"/>
    <w:rsid w:val="00FE1AF3"/>
    <w:rsid w:val="00FE375C"/>
    <w:rsid w:val="00FE4D19"/>
    <w:rsid w:val="00FE5081"/>
    <w:rsid w:val="00FE5B83"/>
    <w:rsid w:val="00FE637C"/>
    <w:rsid w:val="00FE6B0E"/>
    <w:rsid w:val="00FF71E6"/>
    <w:rsid w:val="00FF7812"/>
    <w:rsid w:val="00FF7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28AA2F-255F-48EA-9AAF-5EBAB58F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461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46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F44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0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50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50E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55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455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4F4461"/>
    <w:pPr>
      <w:ind w:left="360"/>
    </w:pPr>
  </w:style>
  <w:style w:type="character" w:customStyle="1" w:styleId="a4">
    <w:name w:val="Основной текст с отступом Знак"/>
    <w:link w:val="a3"/>
    <w:locked/>
    <w:rsid w:val="004C218E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4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74550"/>
    <w:rPr>
      <w:rFonts w:cs="Times New Roman"/>
      <w:sz w:val="24"/>
      <w:szCs w:val="24"/>
    </w:rPr>
  </w:style>
  <w:style w:type="character" w:styleId="a7">
    <w:name w:val="page number"/>
    <w:rsid w:val="004F4461"/>
    <w:rPr>
      <w:rFonts w:cs="Times New Roman"/>
    </w:rPr>
  </w:style>
  <w:style w:type="paragraph" w:styleId="a8">
    <w:name w:val="Title"/>
    <w:basedOn w:val="a"/>
    <w:link w:val="a9"/>
    <w:uiPriority w:val="99"/>
    <w:qFormat/>
    <w:rsid w:val="004F4461"/>
    <w:pPr>
      <w:jc w:val="center"/>
    </w:pPr>
    <w:rPr>
      <w:b/>
      <w:bCs/>
    </w:rPr>
  </w:style>
  <w:style w:type="character" w:customStyle="1" w:styleId="a9">
    <w:name w:val="Название Знак"/>
    <w:link w:val="a8"/>
    <w:uiPriority w:val="99"/>
    <w:locked/>
    <w:rsid w:val="0037455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imp1">
    <w:name w:val="imp1"/>
    <w:uiPriority w:val="99"/>
    <w:rsid w:val="004F4461"/>
    <w:rPr>
      <w:color w:val="FF0000"/>
    </w:rPr>
  </w:style>
  <w:style w:type="paragraph" w:styleId="21">
    <w:name w:val="Body Text Indent 2"/>
    <w:basedOn w:val="a"/>
    <w:link w:val="22"/>
    <w:uiPriority w:val="99"/>
    <w:rsid w:val="004F4461"/>
    <w:pPr>
      <w:spacing w:before="300"/>
      <w:ind w:firstLine="720"/>
    </w:pPr>
    <w:rPr>
      <w:rFonts w:ascii="Arial" w:hAnsi="Arial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74550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4F446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semiHidden/>
    <w:locked/>
    <w:rsid w:val="00374550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4F4461"/>
    <w:pPr>
      <w:ind w:left="1080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374550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CA62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74550"/>
    <w:rPr>
      <w:rFonts w:cs="Times New Roman"/>
      <w:sz w:val="2"/>
    </w:rPr>
  </w:style>
  <w:style w:type="character" w:styleId="ae">
    <w:name w:val="annotation reference"/>
    <w:uiPriority w:val="99"/>
    <w:semiHidden/>
    <w:rsid w:val="00CA6239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semiHidden/>
    <w:rsid w:val="00CA6239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374550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A623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374550"/>
    <w:rPr>
      <w:rFonts w:cs="Times New Roman"/>
      <w:b/>
      <w:bCs/>
      <w:sz w:val="20"/>
      <w:szCs w:val="20"/>
    </w:rPr>
  </w:style>
  <w:style w:type="paragraph" w:styleId="af3">
    <w:name w:val="header"/>
    <w:basedOn w:val="a"/>
    <w:link w:val="af4"/>
    <w:uiPriority w:val="99"/>
    <w:rsid w:val="004358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374550"/>
    <w:rPr>
      <w:rFonts w:cs="Times New Roman"/>
      <w:sz w:val="24"/>
      <w:szCs w:val="24"/>
    </w:rPr>
  </w:style>
  <w:style w:type="paragraph" w:styleId="af5">
    <w:name w:val="Body Text"/>
    <w:basedOn w:val="a"/>
    <w:link w:val="af6"/>
    <w:uiPriority w:val="99"/>
    <w:rsid w:val="00915A1D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locked/>
    <w:rsid w:val="00374550"/>
    <w:rPr>
      <w:rFonts w:cs="Times New Roman"/>
      <w:sz w:val="24"/>
      <w:szCs w:val="24"/>
    </w:rPr>
  </w:style>
  <w:style w:type="table" w:styleId="af7">
    <w:name w:val="Table Grid"/>
    <w:basedOn w:val="a1"/>
    <w:uiPriority w:val="9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"/>
    <w:basedOn w:val="a"/>
    <w:autoRedefine/>
    <w:uiPriority w:val="99"/>
    <w:rsid w:val="007747C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uiPriority w:val="99"/>
    <w:rsid w:val="007E21D6"/>
    <w:rPr>
      <w:rFonts w:ascii="Times New Roman" w:hAnsi="Times New Roman"/>
      <w:color w:val="000000"/>
      <w:sz w:val="20"/>
      <w:u w:val="none"/>
      <w:effect w:val="none"/>
    </w:rPr>
  </w:style>
  <w:style w:type="character" w:styleId="af9">
    <w:name w:val="Hyperlink"/>
    <w:uiPriority w:val="99"/>
    <w:rsid w:val="00135B0B"/>
    <w:rPr>
      <w:rFonts w:ascii="Times New Roman" w:hAnsi="Times New Roman" w:cs="Times New Roman"/>
      <w:color w:val="333399"/>
      <w:u w:val="single"/>
    </w:rPr>
  </w:style>
  <w:style w:type="character" w:customStyle="1" w:styleId="s3">
    <w:name w:val="s3"/>
    <w:uiPriority w:val="99"/>
    <w:rsid w:val="00135B0B"/>
    <w:rPr>
      <w:rFonts w:ascii="Times New Roman" w:hAnsi="Times New Roman"/>
      <w:i/>
      <w:color w:val="FF0000"/>
      <w:sz w:val="20"/>
      <w:u w:val="none"/>
      <w:effect w:val="none"/>
    </w:rPr>
  </w:style>
  <w:style w:type="character" w:customStyle="1" w:styleId="s1">
    <w:name w:val="s1"/>
    <w:uiPriority w:val="99"/>
    <w:rsid w:val="00135B0B"/>
    <w:rPr>
      <w:rFonts w:ascii="Times New Roman" w:hAnsi="Times New Roman"/>
      <w:b/>
      <w:color w:val="000000"/>
      <w:sz w:val="20"/>
      <w:u w:val="none"/>
      <w:effect w:val="none"/>
    </w:rPr>
  </w:style>
  <w:style w:type="character" w:customStyle="1" w:styleId="s9">
    <w:name w:val="s9"/>
    <w:uiPriority w:val="99"/>
    <w:rsid w:val="00135B0B"/>
    <w:rPr>
      <w:rFonts w:ascii="Times New Roman" w:hAnsi="Times New Roman"/>
      <w:b/>
      <w:i/>
      <w:color w:val="333399"/>
      <w:u w:val="single"/>
      <w:bdr w:val="none" w:sz="0" w:space="0" w:color="auto" w:frame="1"/>
    </w:rPr>
  </w:style>
  <w:style w:type="paragraph" w:customStyle="1" w:styleId="11">
    <w:name w:val="Знак Знак1 Знак Знак Знак1 Знак"/>
    <w:basedOn w:val="a"/>
    <w:autoRedefine/>
    <w:rsid w:val="00CD1D07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a">
    <w:name w:val="Emphasis"/>
    <w:uiPriority w:val="99"/>
    <w:qFormat/>
    <w:rsid w:val="00F569B0"/>
    <w:rPr>
      <w:rFonts w:cs="Times New Roman"/>
      <w:i/>
    </w:rPr>
  </w:style>
  <w:style w:type="paragraph" w:customStyle="1" w:styleId="12">
    <w:name w:val="Знак Знак1 Знак Знак Знак Знак"/>
    <w:basedOn w:val="a"/>
    <w:autoRedefine/>
    <w:uiPriority w:val="99"/>
    <w:rsid w:val="002C1A86"/>
    <w:pPr>
      <w:shd w:val="clear" w:color="auto" w:fill="FFFFFF"/>
      <w:spacing w:before="100" w:beforeAutospacing="1" w:after="100" w:afterAutospacing="1" w:line="250" w:lineRule="exact"/>
      <w:ind w:right="101"/>
    </w:pPr>
  </w:style>
  <w:style w:type="paragraph" w:styleId="afb">
    <w:name w:val="Revision"/>
    <w:hidden/>
    <w:uiPriority w:val="99"/>
    <w:semiHidden/>
    <w:rsid w:val="0023313D"/>
    <w:pPr>
      <w:ind w:firstLine="709"/>
      <w:jc w:val="both"/>
    </w:pPr>
    <w:rPr>
      <w:sz w:val="24"/>
      <w:szCs w:val="24"/>
    </w:rPr>
  </w:style>
  <w:style w:type="paragraph" w:styleId="afc">
    <w:name w:val="footnote text"/>
    <w:basedOn w:val="a"/>
    <w:link w:val="afd"/>
    <w:rsid w:val="00087627"/>
    <w:rPr>
      <w:sz w:val="20"/>
      <w:szCs w:val="20"/>
    </w:rPr>
  </w:style>
  <w:style w:type="character" w:customStyle="1" w:styleId="afd">
    <w:name w:val="Текст сноски Знак"/>
    <w:link w:val="afc"/>
    <w:locked/>
    <w:rsid w:val="00087627"/>
    <w:rPr>
      <w:rFonts w:cs="Times New Roman"/>
    </w:rPr>
  </w:style>
  <w:style w:type="character" w:styleId="afe">
    <w:name w:val="footnote reference"/>
    <w:uiPriority w:val="99"/>
    <w:rsid w:val="00087627"/>
    <w:rPr>
      <w:rFonts w:cs="Times New Roman"/>
      <w:vertAlign w:val="superscript"/>
    </w:rPr>
  </w:style>
  <w:style w:type="character" w:styleId="aff">
    <w:name w:val="Strong"/>
    <w:uiPriority w:val="99"/>
    <w:qFormat/>
    <w:rsid w:val="00E11D72"/>
    <w:rPr>
      <w:rFonts w:cs="Times New Roman"/>
      <w:b/>
    </w:rPr>
  </w:style>
  <w:style w:type="paragraph" w:customStyle="1" w:styleId="Tabletext">
    <w:name w:val="Table text"/>
    <w:basedOn w:val="a"/>
    <w:qFormat/>
    <w:rsid w:val="006D088A"/>
    <w:pPr>
      <w:spacing w:line="240" w:lineRule="atLeast"/>
      <w:ind w:firstLine="0"/>
      <w:jc w:val="left"/>
    </w:pPr>
    <w:rPr>
      <w:rFonts w:asciiTheme="minorHAnsi" w:eastAsiaTheme="minorHAnsi" w:hAnsiTheme="minorHAnsi" w:cstheme="minorBidi"/>
      <w:sz w:val="18"/>
      <w:szCs w:val="22"/>
      <w:lang w:val="en-US" w:eastAsia="en-US"/>
    </w:rPr>
  </w:style>
  <w:style w:type="paragraph" w:styleId="aff0">
    <w:name w:val="List Paragraph"/>
    <w:basedOn w:val="a"/>
    <w:uiPriority w:val="34"/>
    <w:qFormat/>
    <w:rsid w:val="002F1452"/>
    <w:pPr>
      <w:ind w:left="720"/>
      <w:contextualSpacing/>
    </w:pPr>
  </w:style>
  <w:style w:type="paragraph" w:styleId="13">
    <w:name w:val="toc 1"/>
    <w:basedOn w:val="a"/>
    <w:next w:val="a"/>
    <w:autoRedefine/>
    <w:uiPriority w:val="39"/>
    <w:locked/>
    <w:rsid w:val="001B23E2"/>
    <w:pPr>
      <w:spacing w:after="100"/>
    </w:pPr>
  </w:style>
  <w:style w:type="character" w:customStyle="1" w:styleId="30">
    <w:name w:val="Заголовок 3 Знак"/>
    <w:basedOn w:val="a0"/>
    <w:link w:val="3"/>
    <w:semiHidden/>
    <w:rsid w:val="00750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50E7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750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R1">
    <w:name w:val="FR1"/>
    <w:rsid w:val="00750E72"/>
    <w:pPr>
      <w:widowControl w:val="0"/>
      <w:jc w:val="right"/>
    </w:pPr>
    <w:rPr>
      <w:rFonts w:eastAsia="Calibri"/>
      <w:sz w:val="28"/>
    </w:rPr>
  </w:style>
  <w:style w:type="paragraph" w:styleId="91">
    <w:name w:val="toc 9"/>
    <w:basedOn w:val="a"/>
    <w:next w:val="a"/>
    <w:autoRedefine/>
    <w:uiPriority w:val="39"/>
    <w:locked/>
    <w:rsid w:val="007E0A2C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A84CD7B0CF44A963F6351CB6C941B" ma:contentTypeVersion="" ma:contentTypeDescription="Create a new document." ma:contentTypeScope="" ma:versionID="00cd74e2406f9fe3283f61bffb7bbb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F98-3C69-440B-9C97-E8BC0C3AB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D0490-6855-4AA2-8A06-FB0BC2A9F6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C4F818-2FDB-40B3-B8D6-661FCB139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84B7DD-C314-432A-867F-AF54E1AB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24</Pages>
  <Words>6396</Words>
  <Characters>36460</Characters>
  <Application>Microsoft Office Word</Application>
  <DocSecurity>0</DocSecurity>
  <Lines>303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Production KazMunayGas</Company>
  <LinksUpToDate>false</LinksUpToDate>
  <CharactersWithSpaces>42771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azat</dc:creator>
  <cp:keywords/>
  <dc:description/>
  <cp:lastModifiedBy>Каймалаков Даулет</cp:lastModifiedBy>
  <cp:revision>45</cp:revision>
  <cp:lastPrinted>2013-12-13T15:13:00Z</cp:lastPrinted>
  <dcterms:created xsi:type="dcterms:W3CDTF">2019-09-13T12:32:00Z</dcterms:created>
  <dcterms:modified xsi:type="dcterms:W3CDTF">2020-08-14T04:58:00Z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ist">
    <vt:lpwstr>SAK</vt:lpwstr>
  </property>
  <property fmtid="{D5CDD505-2E9C-101B-9397-08002B2CF9AE}" pid="3" name="Department">
    <vt:lpwstr>230</vt:lpwstr>
  </property>
  <property fmtid="{D5CDD505-2E9C-101B-9397-08002B2CF9AE}" pid="4" name="Computer Number">
    <vt:lpwstr>111</vt:lpwstr>
  </property>
  <property fmtid="{D5CDD505-2E9C-101B-9397-08002B2CF9AE}" pid="5" name="Direct Telephone">
    <vt:lpwstr>58 59 59 (ext.307)</vt:lpwstr>
  </property>
  <property fmtid="{D5CDD505-2E9C-101B-9397-08002B2CF9AE}" pid="6" name="Document Type">
    <vt:lpwstr>NorB</vt:lpwstr>
  </property>
  <property fmtid="{D5CDD505-2E9C-101B-9397-08002B2CF9AE}" pid="7" name="ContentTypeId">
    <vt:lpwstr>0x010100EE2A84CD7B0CF44A963F6351CB6C941B</vt:lpwstr>
  </property>
  <property fmtid="{D5CDD505-2E9C-101B-9397-08002B2CF9AE}" pid="8" name="Hash">
    <vt:lpwstr>6DF175B748E4A5A31B253D9ABE1E932292D74D4384A019873220367B7A99FD89</vt:lpwstr>
  </property>
  <property fmtid="{D5CDD505-2E9C-101B-9397-08002B2CF9AE}" pid="9" name="Hide date">
    <vt:lpwstr>06/09/2019 5:20:12 PM</vt:lpwstr>
  </property>
  <property fmtid="{D5CDD505-2E9C-101B-9397-08002B2CF9AE}" pid="10" name="Classification">
    <vt:lpwstr>Confidential</vt:lpwstr>
  </property>
</Properties>
</file>